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A1ED" w14:textId="77777777" w:rsidR="00243413" w:rsidRPr="0023068E" w:rsidRDefault="00243413" w:rsidP="00243413">
      <w:pPr>
        <w:pStyle w:val="Tijeloteksta"/>
        <w:jc w:val="both"/>
        <w:rPr>
          <w:rFonts w:ascii="Calibri" w:hAnsi="Calibri" w:cs="Calibri"/>
          <w:szCs w:val="24"/>
          <w:lang w:val="es-ES_tradnl"/>
        </w:rPr>
      </w:pPr>
      <w:r w:rsidRPr="0023068E">
        <w:rPr>
          <w:rFonts w:ascii="Calibri" w:hAnsi="Calibri" w:cs="Calibri"/>
          <w:szCs w:val="24"/>
          <w:lang w:val="es-ES_tradnl"/>
        </w:rPr>
        <w:t>OBRAZAC IZVJEŠTAJA O PROVEDENOM SAVJETOVANJU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2283"/>
        <w:gridCol w:w="3232"/>
      </w:tblGrid>
      <w:tr w:rsidR="00243413" w:rsidRPr="0023068E" w14:paraId="7023A5FB" w14:textId="77777777" w:rsidTr="00900FBB">
        <w:trPr>
          <w:trHeight w:val="708"/>
        </w:trPr>
        <w:tc>
          <w:tcPr>
            <w:tcW w:w="9107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28EEE714" w14:textId="77777777" w:rsidR="00243413" w:rsidRPr="0023068E" w:rsidRDefault="00243413" w:rsidP="00900FBB">
            <w:pPr>
              <w:pStyle w:val="Tijeloteksta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  <w:t>IZVJEŠĆE O PROVEDENOM SAVJETOVANJU SA ZAINTERESIRANOM JAVNOŠĆU</w:t>
            </w:r>
          </w:p>
        </w:tc>
      </w:tr>
      <w:tr w:rsidR="00243413" w:rsidRPr="0023068E" w14:paraId="6747055A" w14:textId="77777777" w:rsidTr="00900FBB">
        <w:trPr>
          <w:trHeight w:val="1004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A38579" w14:textId="77777777" w:rsidR="00243413" w:rsidRPr="0023068E" w:rsidRDefault="00243413" w:rsidP="00900FBB">
            <w:pPr>
              <w:spacing w:after="120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Naslov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442D06" w14:textId="77777777" w:rsidR="00243413" w:rsidRPr="000C7B60" w:rsidRDefault="00243413" w:rsidP="00900FB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 xml:space="preserve">Izvješćivanje o provedenom savjetovanju sa zainteresiranom javnošću o 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N</w:t>
            </w:r>
            <w:r w:rsidRPr="000C7B60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 xml:space="preserve">acrt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dluke</w:t>
            </w:r>
          </w:p>
          <w:p w14:paraId="3080369E" w14:textId="77777777" w:rsidR="00243413" w:rsidRPr="000C7B60" w:rsidRDefault="00243413" w:rsidP="00900FB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usvajanju strategije </w:t>
            </w:r>
            <w:bookmarkStart w:id="0" w:name="_Toc462299798"/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upravljanja </w:t>
            </w:r>
            <w:bookmarkEnd w:id="0"/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nekretninama i pokretninama</w:t>
            </w:r>
            <w:bookmarkStart w:id="1" w:name="_Toc462299799"/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vlasništvu </w:t>
            </w:r>
            <w:bookmarkEnd w:id="1"/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pćine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Š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kabrnja</w:t>
            </w:r>
          </w:p>
          <w:p w14:paraId="41BC138E" w14:textId="77777777" w:rsidR="00243413" w:rsidRPr="00E14361" w:rsidRDefault="00243413" w:rsidP="00900FBB">
            <w:pPr>
              <w:rPr>
                <w:b/>
              </w:rPr>
            </w:pPr>
            <w:bookmarkStart w:id="2" w:name="_Toc462299800"/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            z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 razdoblje od 2026.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 2035. Godine</w:t>
            </w:r>
            <w:bookmarkEnd w:id="2"/>
          </w:p>
        </w:tc>
      </w:tr>
      <w:tr w:rsidR="00243413" w:rsidRPr="0023068E" w14:paraId="5FC3B56A" w14:textId="77777777" w:rsidTr="00900FBB">
        <w:trPr>
          <w:trHeight w:val="679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A53493" w14:textId="77777777" w:rsidR="00243413" w:rsidRPr="0023068E" w:rsidRDefault="00243413" w:rsidP="00900FB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/>
                <w:bCs/>
                <w:szCs w:val="24"/>
              </w:rPr>
              <w:t xml:space="preserve">Naziv tijela nadležnog za izradu nacrta 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i</w:t>
            </w:r>
            <w:r>
              <w:rPr>
                <w:rFonts w:ascii="Calibri" w:eastAsia="Simsun (Founder Extended)" w:hAnsi="Calibri" w:cs="Calibri"/>
                <w:b/>
                <w:bCs/>
                <w:szCs w:val="24"/>
              </w:rPr>
              <w:t xml:space="preserve"> provedbu  savjetovanja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DEADF1" w14:textId="77777777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>Općina Škabrnja – Jedinstveni upravni odjel</w:t>
            </w:r>
          </w:p>
        </w:tc>
      </w:tr>
      <w:tr w:rsidR="00243413" w:rsidRPr="0023068E" w14:paraId="7EE9A4A1" w14:textId="77777777" w:rsidTr="00900FBB">
        <w:trPr>
          <w:trHeight w:val="694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138C8E" w14:textId="77777777" w:rsidR="00243413" w:rsidRPr="0023068E" w:rsidRDefault="00243413" w:rsidP="00900FBB">
            <w:pPr>
              <w:spacing w:after="120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Svrha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30416BF" w14:textId="77777777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>Izvješćivanje o provedenom savjetovanju sa zainteresiranom javnošću</w:t>
            </w:r>
          </w:p>
        </w:tc>
      </w:tr>
      <w:tr w:rsidR="00243413" w:rsidRPr="0023068E" w14:paraId="6F9F045E" w14:textId="77777777" w:rsidTr="00900FBB">
        <w:trPr>
          <w:trHeight w:val="398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5DAF72" w14:textId="77777777" w:rsidR="00243413" w:rsidRPr="0023068E" w:rsidRDefault="00243413" w:rsidP="00900FB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Datum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9208519" w14:textId="47CA6483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 xml:space="preserve">10. </w:t>
            </w:r>
            <w:r>
              <w:rPr>
                <w:rFonts w:ascii="Calibri" w:eastAsia="Simsun (Founder Extended)" w:hAnsi="Calibri" w:cs="Calibri"/>
                <w:bCs/>
                <w:szCs w:val="24"/>
              </w:rPr>
              <w:t>listopada</w:t>
            </w:r>
            <w:r>
              <w:rPr>
                <w:rFonts w:ascii="Calibri" w:eastAsia="Simsun (Founder Extended)" w:hAnsi="Calibri" w:cs="Calibri"/>
                <w:bCs/>
                <w:szCs w:val="24"/>
              </w:rPr>
              <w:t xml:space="preserve"> 2025.</w:t>
            </w:r>
          </w:p>
        </w:tc>
      </w:tr>
      <w:tr w:rsidR="00243413" w:rsidRPr="0023068E" w14:paraId="14C9A4A9" w14:textId="77777777" w:rsidTr="00900FBB">
        <w:trPr>
          <w:trHeight w:val="384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7786C1" w14:textId="77777777" w:rsidR="00243413" w:rsidRPr="0023068E" w:rsidRDefault="00243413" w:rsidP="00900FB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Verzija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7976A5" w14:textId="77777777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 xml:space="preserve">Prva </w:t>
            </w:r>
          </w:p>
        </w:tc>
      </w:tr>
      <w:tr w:rsidR="00243413" w:rsidRPr="0023068E" w14:paraId="62CE41F7" w14:textId="77777777" w:rsidTr="00900FBB">
        <w:trPr>
          <w:trHeight w:val="398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BE9FAB" w14:textId="77777777" w:rsidR="00243413" w:rsidRPr="0023068E" w:rsidRDefault="00243413" w:rsidP="00900FB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Vrsta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002669" w14:textId="77777777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>Izvješće</w:t>
            </w:r>
          </w:p>
        </w:tc>
      </w:tr>
      <w:tr w:rsidR="00243413" w:rsidRPr="0023068E" w14:paraId="61AFD377" w14:textId="77777777" w:rsidTr="00900FBB">
        <w:trPr>
          <w:trHeight w:val="783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C586EF" w14:textId="77777777" w:rsidR="00243413" w:rsidRPr="0023068E" w:rsidDel="005D53AE" w:rsidRDefault="00243413" w:rsidP="00900FBB">
            <w:pPr>
              <w:pStyle w:val="Tijeloteksta"/>
              <w:spacing w:before="120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Naziv nacrta općeg akta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DD64F5F" w14:textId="77777777" w:rsidR="00243413" w:rsidRPr="000C7B60" w:rsidRDefault="00243413" w:rsidP="00900FBB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N</w:t>
            </w:r>
            <w:r w:rsidRPr="000C7B60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 xml:space="preserve">acrt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dluke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usvajanju strategije upravljanja nekretninama i pokretninama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vlasništvu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pćine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Š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kabrnja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z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 razdoblje od 2026.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 2035. Godine</w:t>
            </w:r>
          </w:p>
        </w:tc>
      </w:tr>
      <w:tr w:rsidR="00243413" w:rsidRPr="0023068E" w14:paraId="61EC7A10" w14:textId="77777777" w:rsidTr="00900FBB">
        <w:trPr>
          <w:trHeight w:val="517"/>
        </w:trPr>
        <w:tc>
          <w:tcPr>
            <w:tcW w:w="359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15061E9" w14:textId="77777777" w:rsidR="00243413" w:rsidRPr="0023068E" w:rsidRDefault="00243413" w:rsidP="00900FBB">
            <w:pPr>
              <w:pStyle w:val="Tijeloteksta"/>
              <w:spacing w:before="120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228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C8EDC6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szCs w:val="24"/>
                <w:lang w:val="hr-HR" w:eastAsia="zh-CN"/>
              </w:rPr>
            </w:pPr>
            <w:r w:rsidRPr="00723FE1">
              <w:rPr>
                <w:rFonts w:ascii="Calibri" w:eastAsia="Simsun (Founder Extended)" w:hAnsi="Calibri" w:cs="Calibri"/>
                <w:szCs w:val="24"/>
                <w:lang w:val="hr-HR" w:eastAsia="zh-CN"/>
              </w:rPr>
              <w:t>https://www.opcina-skabrnja.hr/</w:t>
            </w:r>
          </w:p>
        </w:tc>
        <w:tc>
          <w:tcPr>
            <w:tcW w:w="323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E56C5BA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Internetska stranica </w:t>
            </w:r>
            <w:r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Općine </w:t>
            </w:r>
          </w:p>
        </w:tc>
      </w:tr>
      <w:tr w:rsidR="00243413" w:rsidRPr="0023068E" w14:paraId="78B0AC4D" w14:textId="77777777" w:rsidTr="00900FBB">
        <w:trPr>
          <w:trHeight w:val="517"/>
        </w:trPr>
        <w:tc>
          <w:tcPr>
            <w:tcW w:w="359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139DA4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</w:p>
        </w:tc>
        <w:tc>
          <w:tcPr>
            <w:tcW w:w="228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39370A6" w14:textId="77777777" w:rsidR="00243413" w:rsidRPr="0023068E" w:rsidRDefault="00243413" w:rsidP="00900FBB">
            <w:pPr>
              <w:pStyle w:val="Tijeloteksta"/>
              <w:spacing w:before="120"/>
              <w:jc w:val="center"/>
              <w:rPr>
                <w:rFonts w:ascii="Calibri" w:eastAsia="Simsun (Founder Extended)" w:hAnsi="Calibri" w:cs="Calibri"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szCs w:val="24"/>
                <w:lang w:val="hr-HR" w:eastAsia="zh-CN"/>
              </w:rPr>
              <w:t>/</w:t>
            </w:r>
          </w:p>
        </w:tc>
        <w:tc>
          <w:tcPr>
            <w:tcW w:w="323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556280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Druge internetske stranice </w:t>
            </w:r>
          </w:p>
        </w:tc>
      </w:tr>
      <w:tr w:rsidR="00243413" w:rsidRPr="0023068E" w14:paraId="381026B1" w14:textId="77777777" w:rsidTr="00900FBB">
        <w:trPr>
          <w:trHeight w:val="514"/>
        </w:trPr>
        <w:tc>
          <w:tcPr>
            <w:tcW w:w="359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CF0414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</w:p>
        </w:tc>
        <w:tc>
          <w:tcPr>
            <w:tcW w:w="228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CDC41B8" w14:textId="77777777" w:rsidR="00243413" w:rsidRPr="0023068E" w:rsidRDefault="00243413" w:rsidP="00900FBB">
            <w:pPr>
              <w:pStyle w:val="Tijeloteksta"/>
              <w:spacing w:before="120"/>
              <w:jc w:val="center"/>
              <w:rPr>
                <w:rFonts w:ascii="Calibri" w:eastAsia="Simsun (Founder Extended)" w:hAnsi="Calibri" w:cs="Calibri"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szCs w:val="24"/>
                <w:lang w:val="hr-HR" w:eastAsia="zh-CN"/>
              </w:rPr>
              <w:t>/</w:t>
            </w:r>
          </w:p>
        </w:tc>
        <w:tc>
          <w:tcPr>
            <w:tcW w:w="323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D1EA23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>Drug</w:t>
            </w:r>
            <w:r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i odgovarajući način objave         </w:t>
            </w:r>
          </w:p>
        </w:tc>
      </w:tr>
      <w:tr w:rsidR="00243413" w:rsidRPr="0023068E" w14:paraId="02FF2950" w14:textId="77777777" w:rsidTr="00900FBB">
        <w:trPr>
          <w:trHeight w:val="514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A9364E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</w:t>
            </w: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o jest, kada je nacrt objavljen i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 koliko je vremena ostavljeno za savjetovanje?</w:t>
            </w:r>
          </w:p>
          <w:p w14:paraId="1C953EA8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Ako nije, zašto?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917139" w14:textId="77777777" w:rsidR="00243413" w:rsidRPr="008277E4" w:rsidRDefault="00243413" w:rsidP="00900FBB"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N</w:t>
            </w:r>
            <w:r w:rsidRPr="000C7B60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 xml:space="preserve">acrt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dluke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usvajanju strategije upravljanja nekretninama i pokretninama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vlasništvu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pćine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Š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kabrnja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z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 razdoblje od 2026.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</w:t>
            </w:r>
            <w:r w:rsidRPr="000C7B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 2035. Godine</w:t>
            </w:r>
            <w:r>
              <w:rPr>
                <w:rFonts w:ascii="Calibri" w:hAnsi="Calibri" w:cs="Calibri"/>
              </w:rPr>
              <w:t xml:space="preserve"> objavljen je  10. listopada 2025</w:t>
            </w:r>
            <w:r>
              <w:rPr>
                <w:rFonts w:ascii="Calibri" w:eastAsia="Simsun (Founder Extended)" w:hAnsi="Calibri" w:cs="Calibri"/>
                <w:bCs/>
                <w:szCs w:val="24"/>
              </w:rPr>
              <w:t>. godine.</w:t>
            </w:r>
          </w:p>
          <w:p w14:paraId="7AB16867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Početak savjetovanja je bio 10. listopada 2025. godine, a završetak 10. studenog 2025. godine.</w:t>
            </w:r>
          </w:p>
        </w:tc>
      </w:tr>
      <w:tr w:rsidR="00243413" w:rsidRPr="0023068E" w14:paraId="7EE37952" w14:textId="77777777" w:rsidTr="00900FBB">
        <w:trPr>
          <w:trHeight w:val="1093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E09923" w14:textId="77777777" w:rsidR="00243413" w:rsidRPr="0023068E" w:rsidRDefault="00243413" w:rsidP="00900FBB">
            <w:pPr>
              <w:pStyle w:val="Tijeloteksta"/>
              <w:spacing w:before="120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Koji</w:t>
            </w: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 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su predstavnici</w:t>
            </w: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 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zainteresirane javnosti dostavili svoja očitovanja?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5F9A99" w14:textId="77777777" w:rsidR="00243413" w:rsidRDefault="00243413" w:rsidP="00900FBB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</w:pPr>
          </w:p>
          <w:p w14:paraId="1EBAC9FC" w14:textId="77777777" w:rsidR="00243413" w:rsidRPr="0023068E" w:rsidRDefault="00243413" w:rsidP="00900FBB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  <w:t>Nije bilo dostavljenih očitovanja.</w:t>
            </w:r>
          </w:p>
        </w:tc>
      </w:tr>
      <w:tr w:rsidR="00243413" w:rsidRPr="0023068E" w14:paraId="555646B1" w14:textId="77777777" w:rsidTr="00900FBB">
        <w:trPr>
          <w:trHeight w:val="1861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7B24881" w14:textId="77777777" w:rsidR="00243413" w:rsidRPr="00E906BB" w:rsidRDefault="00243413" w:rsidP="00900FBB">
            <w:pPr>
              <w:pStyle w:val="Tijeloteksta"/>
              <w:spacing w:before="120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EA4B54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ANALIZA DOSTAVLJENIH PRIMJEDBI</w:t>
            </w:r>
          </w:p>
          <w:p w14:paraId="0D9477AD" w14:textId="77777777" w:rsidR="00243413" w:rsidRPr="00723FE1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color w:val="0070C0"/>
                <w:szCs w:val="24"/>
                <w:u w:val="single"/>
                <w:lang w:val="hr-HR" w:eastAsia="zh-CN"/>
              </w:rPr>
            </w:pPr>
            <w:r w:rsidRPr="00423C84">
              <w:rPr>
                <w:rFonts w:ascii="Calibri" w:eastAsia="Simsun (Founder Extended)" w:hAnsi="Calibri" w:cs="Calibri"/>
                <w:b/>
                <w:bCs/>
                <w:color w:val="0070C0"/>
                <w:szCs w:val="24"/>
                <w:u w:val="single"/>
                <w:lang w:val="hr-HR" w:eastAsia="zh-CN"/>
              </w:rPr>
              <w:t>Primjedbe koje su prihvaćene</w:t>
            </w:r>
          </w:p>
          <w:p w14:paraId="13BFD03D" w14:textId="77777777" w:rsidR="00243413" w:rsidRPr="00627328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color w:val="FF0000"/>
                <w:sz w:val="22"/>
                <w:szCs w:val="22"/>
                <w:u w:val="single"/>
                <w:lang w:val="hr-HR" w:eastAsia="zh-CN"/>
              </w:rPr>
            </w:pPr>
            <w:r w:rsidRPr="00627328">
              <w:rPr>
                <w:rFonts w:ascii="Calibri" w:eastAsia="Simsun (Founder Extended)" w:hAnsi="Calibri" w:cs="Calibri"/>
                <w:b/>
                <w:bCs/>
                <w:color w:val="FF0000"/>
                <w:sz w:val="22"/>
                <w:szCs w:val="22"/>
                <w:u w:val="single"/>
                <w:lang w:val="hr-HR" w:eastAsia="zh-CN"/>
              </w:rPr>
              <w:t>Primjedbe koje nisu prihvaćene i obrazloženje razloga neprihvaćanja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A463F7" w14:textId="77777777" w:rsidR="00243413" w:rsidRDefault="00243413" w:rsidP="00900FBB">
            <w:pPr>
              <w:jc w:val="both"/>
              <w:rPr>
                <w:rFonts w:ascii="Calibri" w:hAnsi="Calibri" w:cs="Arial"/>
                <w:b/>
                <w:szCs w:val="24"/>
              </w:rPr>
            </w:pPr>
          </w:p>
          <w:p w14:paraId="7D9BD038" w14:textId="77777777" w:rsidR="00243413" w:rsidRDefault="00243413" w:rsidP="00900FBB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  <w:t>Nema</w:t>
            </w:r>
          </w:p>
          <w:p w14:paraId="5D8FFE36" w14:textId="77777777" w:rsidR="00243413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</w:p>
          <w:p w14:paraId="78183FD8" w14:textId="77777777" w:rsidR="00243413" w:rsidRPr="00F75646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Nema</w:t>
            </w:r>
          </w:p>
        </w:tc>
      </w:tr>
      <w:tr w:rsidR="00243413" w:rsidRPr="0023068E" w14:paraId="4E74B553" w14:textId="77777777" w:rsidTr="00900FBB">
        <w:trPr>
          <w:trHeight w:val="812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E2CCA4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Troškovi provedenog savjetovanja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D18F56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5C7F07D4" w14:textId="77777777" w:rsidR="00C232A4" w:rsidRDefault="00C232A4"/>
    <w:sectPr w:rsidR="00C232A4" w:rsidSect="0024341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13"/>
    <w:rsid w:val="001664CC"/>
    <w:rsid w:val="00243413"/>
    <w:rsid w:val="00740411"/>
    <w:rsid w:val="00C232A4"/>
    <w:rsid w:val="00EA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BFB3"/>
  <w15:chartTrackingRefBased/>
  <w15:docId w15:val="{54CF98A9-BF8E-4EAD-8577-22AD50A0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13"/>
  </w:style>
  <w:style w:type="paragraph" w:styleId="Naslov1">
    <w:name w:val="heading 1"/>
    <w:basedOn w:val="Normal"/>
    <w:next w:val="Normal"/>
    <w:link w:val="Naslov1Char"/>
    <w:uiPriority w:val="9"/>
    <w:qFormat/>
    <w:rsid w:val="0024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3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3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3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34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34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34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34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34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34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34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34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34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34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341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24341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243413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2</cp:revision>
  <dcterms:created xsi:type="dcterms:W3CDTF">2025-11-11T13:56:00Z</dcterms:created>
  <dcterms:modified xsi:type="dcterms:W3CDTF">2025-11-11T13:56:00Z</dcterms:modified>
</cp:coreProperties>
</file>