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79EF8" w14:textId="77777777" w:rsidR="0094158C" w:rsidRPr="001075DF" w:rsidRDefault="0094158C" w:rsidP="0094158C">
      <w:pPr>
        <w:pStyle w:val="Tijeloteksta"/>
        <w:spacing w:before="1"/>
        <w:rPr>
          <w:rFonts w:ascii="Times New Roman" w:hAnsi="Times New Roman" w:cs="Times New Roman"/>
          <w:i/>
          <w:sz w:val="20"/>
          <w:szCs w:val="20"/>
        </w:rPr>
      </w:pPr>
    </w:p>
    <w:p w14:paraId="137A6703" w14:textId="77777777" w:rsidR="0094158C" w:rsidRPr="001075DF" w:rsidRDefault="0094158C" w:rsidP="0094158C">
      <w:pPr>
        <w:pStyle w:val="Tijeloteksta"/>
        <w:tabs>
          <w:tab w:val="left" w:pos="7474"/>
        </w:tabs>
        <w:ind w:left="101"/>
        <w:rPr>
          <w:rFonts w:ascii="Times New Roman" w:hAnsi="Times New Roman" w:cs="Times New Roman"/>
          <w:sz w:val="20"/>
          <w:szCs w:val="20"/>
        </w:rPr>
      </w:pPr>
    </w:p>
    <w:p w14:paraId="59CEAC8A" w14:textId="68BD854F" w:rsidR="0094158C" w:rsidRPr="001075DF" w:rsidRDefault="0094158C" w:rsidP="0094158C">
      <w:pPr>
        <w:pStyle w:val="Tijeloteksta"/>
        <w:tabs>
          <w:tab w:val="left" w:pos="7474"/>
        </w:tabs>
        <w:ind w:left="101"/>
        <w:rPr>
          <w:rFonts w:ascii="Times New Roman" w:hAnsi="Times New Roman" w:cs="Times New Roman"/>
          <w:sz w:val="20"/>
          <w:szCs w:val="20"/>
          <w:u w:val="single"/>
        </w:rPr>
      </w:pPr>
      <w:r w:rsidRPr="001075DF">
        <w:rPr>
          <w:rFonts w:ascii="Times New Roman" w:hAnsi="Times New Roman" w:cs="Times New Roman"/>
          <w:sz w:val="20"/>
          <w:szCs w:val="20"/>
        </w:rPr>
        <w:t>Ime i prezime prijavitelja:</w:t>
      </w:r>
      <w:r w:rsidR="00B71BDE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</w:t>
      </w:r>
      <w:r w:rsidRPr="001075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68BE0ACA" w14:textId="77777777" w:rsidR="0094158C" w:rsidRPr="001075DF" w:rsidRDefault="0094158C" w:rsidP="0094158C">
      <w:pPr>
        <w:pStyle w:val="Tijeloteksta"/>
        <w:tabs>
          <w:tab w:val="left" w:pos="7483"/>
        </w:tabs>
        <w:ind w:left="101"/>
        <w:rPr>
          <w:rFonts w:ascii="Times New Roman" w:hAnsi="Times New Roman" w:cs="Times New Roman"/>
          <w:sz w:val="20"/>
          <w:szCs w:val="20"/>
        </w:rPr>
      </w:pPr>
    </w:p>
    <w:p w14:paraId="5DB0CD5C" w14:textId="7942CEE2" w:rsidR="0094158C" w:rsidRPr="001075DF" w:rsidRDefault="0094158C" w:rsidP="0094158C">
      <w:pPr>
        <w:pStyle w:val="Tijeloteksta"/>
        <w:tabs>
          <w:tab w:val="left" w:pos="7483"/>
        </w:tabs>
        <w:ind w:left="101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>Adresa prebivališta</w:t>
      </w:r>
      <w:r w:rsidR="00B71BDE">
        <w:rPr>
          <w:rFonts w:ascii="Times New Roman" w:hAnsi="Times New Roman" w:cs="Times New Roman"/>
          <w:sz w:val="20"/>
          <w:szCs w:val="20"/>
        </w:rPr>
        <w:t>: ___________________________________________________________________</w:t>
      </w:r>
      <w:r w:rsidRPr="001075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62C3246D" w14:textId="77777777" w:rsidR="0094158C" w:rsidRPr="001075DF" w:rsidRDefault="0094158C" w:rsidP="0094158C">
      <w:pPr>
        <w:pStyle w:val="Tijeloteksta"/>
        <w:tabs>
          <w:tab w:val="left" w:pos="3783"/>
        </w:tabs>
        <w:ind w:left="101"/>
        <w:rPr>
          <w:rFonts w:ascii="Times New Roman" w:hAnsi="Times New Roman" w:cs="Times New Roman"/>
          <w:sz w:val="20"/>
          <w:szCs w:val="20"/>
        </w:rPr>
      </w:pPr>
    </w:p>
    <w:p w14:paraId="735959EA" w14:textId="7AB1DCA7" w:rsidR="0094158C" w:rsidRPr="001075DF" w:rsidRDefault="0094158C" w:rsidP="0094158C">
      <w:pPr>
        <w:pStyle w:val="Tijeloteksta"/>
        <w:tabs>
          <w:tab w:val="left" w:pos="3783"/>
        </w:tabs>
        <w:ind w:left="101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 xml:space="preserve">OIB: </w:t>
      </w:r>
      <w:r w:rsidRPr="00B71BDE">
        <w:rPr>
          <w:rFonts w:ascii="Times New Roman" w:hAnsi="Times New Roman" w:cs="Times New Roman"/>
          <w:sz w:val="20"/>
          <w:szCs w:val="20"/>
        </w:rPr>
        <w:t xml:space="preserve"> </w:t>
      </w:r>
      <w:r w:rsidR="00B71BDE" w:rsidRPr="00B71BDE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45DB4A90" w14:textId="77777777" w:rsidR="0094158C" w:rsidRPr="001075DF" w:rsidRDefault="0094158C" w:rsidP="0094158C">
      <w:pPr>
        <w:pStyle w:val="Tijeloteksta"/>
        <w:tabs>
          <w:tab w:val="left" w:pos="4994"/>
        </w:tabs>
        <w:ind w:left="101"/>
        <w:rPr>
          <w:rFonts w:ascii="Times New Roman" w:hAnsi="Times New Roman" w:cs="Times New Roman"/>
          <w:sz w:val="20"/>
          <w:szCs w:val="20"/>
        </w:rPr>
      </w:pPr>
    </w:p>
    <w:p w14:paraId="08C8472A" w14:textId="170CB3D2" w:rsidR="0094158C" w:rsidRPr="001075DF" w:rsidRDefault="0094158C" w:rsidP="0094158C">
      <w:pPr>
        <w:pStyle w:val="Tijeloteksta"/>
        <w:tabs>
          <w:tab w:val="left" w:pos="4994"/>
        </w:tabs>
        <w:ind w:left="101"/>
        <w:rPr>
          <w:rFonts w:ascii="Times New Roman" w:hAnsi="Times New Roman" w:cs="Times New Roman"/>
          <w:sz w:val="20"/>
          <w:szCs w:val="20"/>
          <w:u w:val="single"/>
        </w:rPr>
      </w:pPr>
      <w:r w:rsidRPr="001075DF">
        <w:rPr>
          <w:rFonts w:ascii="Times New Roman" w:hAnsi="Times New Roman" w:cs="Times New Roman"/>
          <w:sz w:val="20"/>
          <w:szCs w:val="20"/>
        </w:rPr>
        <w:t>Kontakt telefon:</w:t>
      </w:r>
      <w:r w:rsidR="00B71BDE">
        <w:rPr>
          <w:rFonts w:ascii="Times New Roman" w:hAnsi="Times New Roman" w:cs="Times New Roman"/>
          <w:sz w:val="20"/>
          <w:szCs w:val="20"/>
        </w:rPr>
        <w:t xml:space="preserve"> __________________________</w:t>
      </w:r>
    </w:p>
    <w:p w14:paraId="065EC95D" w14:textId="77777777" w:rsidR="0094158C" w:rsidRPr="001075DF" w:rsidRDefault="0094158C" w:rsidP="0094158C">
      <w:pPr>
        <w:pStyle w:val="Tijeloteksta"/>
        <w:tabs>
          <w:tab w:val="left" w:pos="4994"/>
        </w:tabs>
        <w:ind w:left="101"/>
        <w:rPr>
          <w:rFonts w:ascii="Times New Roman" w:hAnsi="Times New Roman" w:cs="Times New Roman"/>
          <w:sz w:val="20"/>
          <w:szCs w:val="20"/>
        </w:rPr>
      </w:pPr>
    </w:p>
    <w:p w14:paraId="7D5FA39D" w14:textId="6B07F366" w:rsidR="0094158C" w:rsidRPr="001075DF" w:rsidRDefault="0094158C" w:rsidP="0094158C">
      <w:pPr>
        <w:pStyle w:val="Tijeloteksta"/>
        <w:tabs>
          <w:tab w:val="left" w:pos="4994"/>
        </w:tabs>
        <w:ind w:left="101"/>
        <w:rPr>
          <w:rFonts w:ascii="Times New Roman" w:hAnsi="Times New Roman" w:cs="Times New Roman"/>
          <w:sz w:val="20"/>
          <w:szCs w:val="20"/>
          <w:u w:val="single"/>
        </w:rPr>
      </w:pPr>
      <w:r w:rsidRPr="001075DF">
        <w:rPr>
          <w:rFonts w:ascii="Times New Roman" w:hAnsi="Times New Roman" w:cs="Times New Roman"/>
          <w:sz w:val="20"/>
          <w:szCs w:val="20"/>
        </w:rPr>
        <w:t xml:space="preserve">E-mail:  </w:t>
      </w:r>
      <w:r w:rsidR="00B71BDE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5914AC07" w14:textId="77777777" w:rsidR="0094158C" w:rsidRPr="001075DF" w:rsidRDefault="0094158C" w:rsidP="0094158C">
      <w:pPr>
        <w:pStyle w:val="Tijeloteksta"/>
        <w:spacing w:before="8"/>
        <w:rPr>
          <w:rFonts w:ascii="Times New Roman" w:hAnsi="Times New Roman" w:cs="Times New Roman"/>
          <w:sz w:val="20"/>
          <w:szCs w:val="20"/>
        </w:rPr>
      </w:pPr>
    </w:p>
    <w:p w14:paraId="0B3D7057" w14:textId="57B056E5" w:rsidR="0094158C" w:rsidRPr="001075DF" w:rsidRDefault="0094158C" w:rsidP="000018D3">
      <w:pPr>
        <w:pStyle w:val="Tijeloteksta"/>
        <w:tabs>
          <w:tab w:val="left" w:pos="3075"/>
        </w:tabs>
        <w:ind w:left="101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 xml:space="preserve">Datum: </w:t>
      </w:r>
      <w:r w:rsidRPr="001075DF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</w:t>
      </w:r>
      <w:r w:rsidRPr="001075DF">
        <w:rPr>
          <w:rFonts w:ascii="Times New Roman" w:hAnsi="Times New Roman" w:cs="Times New Roman"/>
          <w:sz w:val="20"/>
          <w:szCs w:val="20"/>
        </w:rPr>
        <w:t>2024.godine</w:t>
      </w:r>
    </w:p>
    <w:p w14:paraId="0641BAD6" w14:textId="3FF7E70A" w:rsidR="0094158C" w:rsidRPr="001075DF" w:rsidRDefault="0094158C" w:rsidP="001075DF">
      <w:pPr>
        <w:pStyle w:val="Tijeloteksta"/>
        <w:tabs>
          <w:tab w:val="left" w:pos="3075"/>
        </w:tabs>
        <w:spacing w:before="93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ab/>
      </w:r>
      <w:r w:rsidR="00E04D35" w:rsidRPr="001075DF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0018D3" w:rsidRPr="001075DF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04D35" w:rsidRPr="001075DF">
        <w:rPr>
          <w:rFonts w:ascii="Times New Roman" w:hAnsi="Times New Roman" w:cs="Times New Roman"/>
          <w:sz w:val="20"/>
          <w:szCs w:val="20"/>
        </w:rPr>
        <w:t xml:space="preserve">   </w:t>
      </w:r>
      <w:r w:rsidRPr="001075DF">
        <w:rPr>
          <w:rFonts w:ascii="Times New Roman" w:hAnsi="Times New Roman" w:cs="Times New Roman"/>
          <w:sz w:val="20"/>
          <w:szCs w:val="20"/>
        </w:rPr>
        <w:t>OPĆINA ŠKABRNJA</w:t>
      </w:r>
    </w:p>
    <w:p w14:paraId="7580C1C8" w14:textId="1F52E718" w:rsidR="00E04D35" w:rsidRPr="001075DF" w:rsidRDefault="0094158C" w:rsidP="00E04D35">
      <w:pPr>
        <w:pStyle w:val="Tijeloteksta"/>
        <w:tabs>
          <w:tab w:val="left" w:pos="3075"/>
        </w:tabs>
        <w:spacing w:before="93"/>
        <w:ind w:left="101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="00E04D35" w:rsidRPr="001075DF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0018D3" w:rsidRPr="001075D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04D35" w:rsidRPr="001075DF">
        <w:rPr>
          <w:rFonts w:ascii="Times New Roman" w:hAnsi="Times New Roman" w:cs="Times New Roman"/>
          <w:sz w:val="20"/>
          <w:szCs w:val="20"/>
        </w:rPr>
        <w:t>TRG DR.FRANJE TUĐMANA 6</w:t>
      </w:r>
    </w:p>
    <w:p w14:paraId="22A95D37" w14:textId="144C2B99" w:rsidR="0094158C" w:rsidRPr="001075DF" w:rsidRDefault="00E04D35" w:rsidP="00E04D35">
      <w:pPr>
        <w:pStyle w:val="Tijeloteksta"/>
        <w:tabs>
          <w:tab w:val="left" w:pos="3075"/>
        </w:tabs>
        <w:spacing w:before="93"/>
        <w:ind w:left="101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0018D3" w:rsidRPr="001075DF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1075DF">
        <w:rPr>
          <w:rFonts w:ascii="Times New Roman" w:hAnsi="Times New Roman" w:cs="Times New Roman"/>
          <w:sz w:val="20"/>
          <w:szCs w:val="20"/>
        </w:rPr>
        <w:t xml:space="preserve">       </w:t>
      </w:r>
      <w:r w:rsidR="000018D3" w:rsidRPr="001075DF">
        <w:rPr>
          <w:rFonts w:ascii="Times New Roman" w:hAnsi="Times New Roman" w:cs="Times New Roman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</w:rPr>
        <w:t xml:space="preserve"> 23223 ŠKABRNJA</w:t>
      </w:r>
      <w:r w:rsidR="0094158C" w:rsidRPr="001075DF">
        <w:rPr>
          <w:rFonts w:ascii="Times New Roman" w:hAnsi="Times New Roman" w:cs="Times New Roman"/>
          <w:sz w:val="20"/>
          <w:szCs w:val="20"/>
        </w:rPr>
        <w:tab/>
      </w:r>
      <w:r w:rsidR="0094158C" w:rsidRPr="001075DF">
        <w:rPr>
          <w:rFonts w:ascii="Times New Roman" w:hAnsi="Times New Roman" w:cs="Times New Roman"/>
          <w:sz w:val="20"/>
          <w:szCs w:val="20"/>
        </w:rPr>
        <w:tab/>
      </w:r>
    </w:p>
    <w:p w14:paraId="32F77719" w14:textId="77777777" w:rsidR="0094158C" w:rsidRPr="001075DF" w:rsidRDefault="0094158C" w:rsidP="000018D3">
      <w:pPr>
        <w:spacing w:before="93"/>
        <w:ind w:right="357"/>
        <w:rPr>
          <w:rFonts w:ascii="Times New Roman" w:hAnsi="Times New Roman" w:cs="Times New Roman"/>
          <w:b/>
          <w:sz w:val="20"/>
          <w:szCs w:val="20"/>
        </w:rPr>
      </w:pPr>
    </w:p>
    <w:p w14:paraId="7033BC5C" w14:textId="28F3A401" w:rsidR="0094158C" w:rsidRPr="001075DF" w:rsidRDefault="0094158C" w:rsidP="001075DF">
      <w:pPr>
        <w:spacing w:before="93"/>
        <w:ind w:left="353" w:right="357"/>
        <w:jc w:val="center"/>
        <w:rPr>
          <w:rFonts w:ascii="Times New Roman" w:hAnsi="Times New Roman" w:cs="Times New Roman"/>
          <w:b/>
          <w:spacing w:val="-5"/>
          <w:sz w:val="20"/>
          <w:szCs w:val="20"/>
        </w:rPr>
      </w:pPr>
      <w:r w:rsidRPr="001075DF">
        <w:rPr>
          <w:rFonts w:ascii="Times New Roman" w:hAnsi="Times New Roman" w:cs="Times New Roman"/>
          <w:b/>
          <w:sz w:val="20"/>
          <w:szCs w:val="20"/>
        </w:rPr>
        <w:t>PRIJAVA</w:t>
      </w:r>
      <w:r w:rsidRPr="001075DF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b/>
          <w:sz w:val="20"/>
          <w:szCs w:val="20"/>
        </w:rPr>
        <w:t>NA</w:t>
      </w:r>
      <w:r w:rsidRPr="001075DF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b/>
          <w:sz w:val="20"/>
          <w:szCs w:val="20"/>
        </w:rPr>
        <w:t>JAVNI</w:t>
      </w:r>
      <w:r w:rsidRPr="001075DF">
        <w:rPr>
          <w:rFonts w:ascii="Times New Roman" w:hAnsi="Times New Roman" w:cs="Times New Roman"/>
          <w:b/>
          <w:spacing w:val="-5"/>
          <w:sz w:val="20"/>
          <w:szCs w:val="20"/>
        </w:rPr>
        <w:t xml:space="preserve"> NATJEČAJ</w:t>
      </w:r>
      <w:r w:rsidRPr="001075DF">
        <w:rPr>
          <w:rFonts w:ascii="Times New Roman" w:hAnsi="Times New Roman" w:cs="Times New Roman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b/>
          <w:spacing w:val="-5"/>
          <w:sz w:val="20"/>
          <w:szCs w:val="20"/>
        </w:rPr>
        <w:t>za prodaju građevinskog zemljišta na području Općine Škabrnja</w:t>
      </w:r>
    </w:p>
    <w:p w14:paraId="3D6A4061" w14:textId="77777777" w:rsidR="001075DF" w:rsidRPr="001075DF" w:rsidRDefault="001075DF" w:rsidP="001075DF">
      <w:pPr>
        <w:spacing w:before="93"/>
        <w:ind w:left="353" w:right="357"/>
        <w:jc w:val="center"/>
        <w:rPr>
          <w:rFonts w:ascii="Times New Roman" w:hAnsi="Times New Roman" w:cs="Times New Roman"/>
          <w:b/>
          <w:spacing w:val="-5"/>
          <w:sz w:val="20"/>
          <w:szCs w:val="20"/>
        </w:rPr>
      </w:pPr>
    </w:p>
    <w:tbl>
      <w:tblPr>
        <w:tblW w:w="8896" w:type="dxa"/>
        <w:tblInd w:w="118" w:type="dxa"/>
        <w:tblLook w:val="04A0" w:firstRow="1" w:lastRow="0" w:firstColumn="1" w:lastColumn="0" w:noHBand="0" w:noVBand="1"/>
      </w:tblPr>
      <w:tblGrid>
        <w:gridCol w:w="2366"/>
        <w:gridCol w:w="1514"/>
        <w:gridCol w:w="2366"/>
        <w:gridCol w:w="2650"/>
      </w:tblGrid>
      <w:tr w:rsidR="0094158C" w:rsidRPr="001075DF" w14:paraId="667A597F" w14:textId="77777777" w:rsidTr="0034713D">
        <w:trPr>
          <w:trHeight w:val="132"/>
        </w:trPr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1913" w14:textId="62E1A6FB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  <w:r w:rsidR="007A6478"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čestice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A6EB" w14:textId="77777777" w:rsidR="0094158C" w:rsidRPr="001075DF" w:rsidRDefault="0094158C" w:rsidP="007A647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m2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8E57" w14:textId="77777777" w:rsidR="0094158C" w:rsidRPr="001075DF" w:rsidRDefault="0094158C" w:rsidP="007A647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Početna cijena</w:t>
            </w:r>
          </w:p>
        </w:tc>
        <w:tc>
          <w:tcPr>
            <w:tcW w:w="2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57AF1" w14:textId="77777777" w:rsidR="0094158C" w:rsidRPr="001075DF" w:rsidRDefault="0094158C" w:rsidP="007A647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Ponuđena cijena</w:t>
            </w:r>
          </w:p>
        </w:tc>
      </w:tr>
      <w:tr w:rsidR="0094158C" w:rsidRPr="001075DF" w14:paraId="3398CAAE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234E" w14:textId="7F2AB25D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</w:t>
            </w:r>
            <w:r w:rsidR="00F81F66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44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3BB4" w14:textId="17A41D30" w:rsidR="0094158C" w:rsidRPr="001075DF" w:rsidRDefault="00F81F66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661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5675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11423" w14:textId="77777777" w:rsidR="0094158C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  <w:p w14:paraId="50CBC030" w14:textId="77777777" w:rsidR="00C35BCB" w:rsidRPr="001075DF" w:rsidRDefault="00C35BCB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4158C" w:rsidRPr="001075DF" w14:paraId="4528328F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3581" w14:textId="6050D73C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</w:t>
            </w:r>
            <w:r w:rsidR="00F81F66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53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437F" w14:textId="32E44E5F" w:rsidR="0094158C" w:rsidRPr="001075DF" w:rsidRDefault="00F81F66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694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2A5D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D7B1F" w14:textId="77777777" w:rsidR="0094158C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  <w:p w14:paraId="393519B6" w14:textId="77777777" w:rsidR="00C35BCB" w:rsidRPr="001075DF" w:rsidRDefault="00C35BCB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4158C" w:rsidRPr="001075DF" w14:paraId="11368AD1" w14:textId="77777777" w:rsidTr="0034713D">
        <w:trPr>
          <w:trHeight w:val="125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70D1" w14:textId="6922837E" w:rsidR="0094158C" w:rsidRPr="001075DF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2871/</w:t>
            </w:r>
            <w:r w:rsidR="00F81F66"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55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C5BC" w14:textId="5CA5D8E3" w:rsidR="0094158C" w:rsidRPr="001075DF" w:rsidRDefault="00F81F66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40"/>
                <w:sz w:val="20"/>
                <w:szCs w:val="20"/>
                <w:lang w:val="en-US" w:eastAsia="hr-HR"/>
              </w:rPr>
              <w:t>750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A5E5" w14:textId="77777777" w:rsidR="0094158C" w:rsidRPr="001075DF" w:rsidRDefault="0094158C" w:rsidP="0034713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25,94 €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55777" w14:textId="77777777" w:rsidR="0094158C" w:rsidRDefault="0094158C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  <w:p w14:paraId="007B31EA" w14:textId="77777777" w:rsidR="00C35BCB" w:rsidRPr="001075DF" w:rsidRDefault="00C35BCB" w:rsidP="003471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A89F44B" w14:textId="77777777" w:rsidR="000018D3" w:rsidRPr="001075DF" w:rsidRDefault="000018D3" w:rsidP="000018D3">
      <w:pPr>
        <w:pStyle w:val="Tijeloteksta"/>
        <w:tabs>
          <w:tab w:val="left" w:pos="3721"/>
        </w:tabs>
        <w:spacing w:before="94"/>
        <w:rPr>
          <w:rFonts w:ascii="Times New Roman" w:hAnsi="Times New Roman" w:cs="Times New Roman"/>
          <w:sz w:val="20"/>
          <w:szCs w:val="20"/>
        </w:rPr>
      </w:pPr>
    </w:p>
    <w:p w14:paraId="1B92C1D0" w14:textId="0381470D" w:rsidR="00E04D35" w:rsidRPr="001075DF" w:rsidRDefault="003E7CF1" w:rsidP="000018D3">
      <w:pPr>
        <w:pStyle w:val="Tijeloteksta"/>
        <w:tabs>
          <w:tab w:val="left" w:pos="3721"/>
        </w:tabs>
        <w:spacing w:before="94"/>
        <w:rPr>
          <w:rFonts w:ascii="Times New Roman" w:hAnsi="Times New Roman" w:cs="Times New Roman"/>
          <w:sz w:val="20"/>
          <w:szCs w:val="20"/>
          <w:u w:val="single"/>
        </w:rPr>
      </w:pPr>
      <w:r w:rsidRPr="001075DF">
        <w:rPr>
          <w:rFonts w:ascii="Times New Roman" w:hAnsi="Times New Roman" w:cs="Times New Roman"/>
          <w:sz w:val="20"/>
          <w:szCs w:val="20"/>
        </w:rPr>
        <w:t>Dali želite ostvariti pravo na sufinanciranje kupoprodajne cijene:</w:t>
      </w:r>
      <w:r w:rsidR="000018D3" w:rsidRPr="001075DF">
        <w:rPr>
          <w:rFonts w:ascii="Times New Roman" w:hAnsi="Times New Roman" w:cs="Times New Roman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</w:rPr>
        <w:t xml:space="preserve"> </w:t>
      </w:r>
      <w:r w:rsidR="000018D3" w:rsidRPr="001075DF">
        <w:rPr>
          <w:rFonts w:ascii="Times New Roman" w:hAnsi="Times New Roman" w:cs="Times New Roman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075DF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1075DF">
        <w:rPr>
          <w:rFonts w:ascii="Times New Roman" w:hAnsi="Times New Roman" w:cs="Times New Roman"/>
          <w:sz w:val="20"/>
          <w:szCs w:val="20"/>
          <w:u w:val="single"/>
        </w:rPr>
        <w:t>DA / NE</w:t>
      </w:r>
      <w:r w:rsidR="00E04D35" w:rsidRPr="001075D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1272B3B" w14:textId="77777777" w:rsidR="000018D3" w:rsidRPr="001075DF" w:rsidRDefault="000018D3" w:rsidP="00162AE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F8F628" w14:textId="3B75E593" w:rsidR="00162AE0" w:rsidRPr="001075DF" w:rsidRDefault="003E7CF1" w:rsidP="00162AE0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075DF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162AE0" w:rsidRPr="001075DF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Pr="001075DF">
        <w:rPr>
          <w:rFonts w:ascii="Times New Roman" w:hAnsi="Times New Roman" w:cs="Times New Roman"/>
          <w:i/>
          <w:iCs/>
          <w:sz w:val="20"/>
          <w:szCs w:val="20"/>
        </w:rPr>
        <w:t xml:space="preserve">sobe koje ostvaruju pravo </w:t>
      </w:r>
      <w:r w:rsidR="00162AE0" w:rsidRPr="001075DF">
        <w:rPr>
          <w:rFonts w:ascii="Times New Roman" w:hAnsi="Times New Roman" w:cs="Times New Roman"/>
          <w:i/>
          <w:iCs/>
          <w:sz w:val="20"/>
          <w:szCs w:val="20"/>
        </w:rPr>
        <w:t>na sufinanciranje</w:t>
      </w:r>
      <w:r w:rsidR="000018D3" w:rsidRPr="001075DF">
        <w:rPr>
          <w:rFonts w:ascii="Times New Roman" w:hAnsi="Times New Roman" w:cs="Times New Roman"/>
          <w:i/>
          <w:iCs/>
          <w:sz w:val="20"/>
          <w:szCs w:val="20"/>
          <w:lang w:eastAsia="hr-HR"/>
        </w:rPr>
        <w:t xml:space="preserve"> su</w:t>
      </w:r>
      <w:r w:rsidR="00162AE0" w:rsidRPr="001075DF">
        <w:rPr>
          <w:rFonts w:ascii="Times New Roman" w:hAnsi="Times New Roman" w:cs="Times New Roman"/>
          <w:i/>
          <w:iCs/>
          <w:sz w:val="20"/>
          <w:szCs w:val="20"/>
          <w:lang w:eastAsia="hr-HR"/>
        </w:rPr>
        <w:t xml:space="preserve"> bračni/izvanbračni par ili samačko domaćinstvo od kojih</w:t>
      </w:r>
      <w:r w:rsidR="00162AE0" w:rsidRPr="001075DF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 jedan od članova domaćinstva ima manje od 45 godina, te </w:t>
      </w:r>
      <w:r w:rsidR="00162AE0" w:rsidRPr="001075DF">
        <w:rPr>
          <w:rFonts w:ascii="Times New Roman" w:hAnsi="Times New Roman" w:cs="Times New Roman"/>
          <w:i/>
          <w:iCs/>
          <w:sz w:val="20"/>
          <w:szCs w:val="20"/>
          <w:lang w:eastAsia="hr-HR"/>
        </w:rPr>
        <w:t xml:space="preserve">niti jedan od članova domaćinstva u trenutku raspisivanja natječaja nema riješeno stambeno pitanje, niti posjeduje nekretninu u svom vlasništvu, niti je otuđio nekretninu u posljednjih dvije godine od raspisivanja natječaja te jedan od članova domaćinstva u trenutku raspisivanja natječaja ima prebivalište na području Općine Škabrnja </w:t>
      </w:r>
      <w:r w:rsidR="000018D3" w:rsidRPr="001075DF">
        <w:rPr>
          <w:rFonts w:ascii="Times New Roman" w:hAnsi="Times New Roman" w:cs="Times New Roman"/>
          <w:i/>
          <w:iCs/>
          <w:sz w:val="20"/>
          <w:szCs w:val="20"/>
          <w:lang w:eastAsia="hr-HR"/>
        </w:rPr>
        <w:t>)</w:t>
      </w:r>
    </w:p>
    <w:p w14:paraId="559ECE36" w14:textId="77777777" w:rsidR="00E04D35" w:rsidRPr="001075DF" w:rsidRDefault="00E04D35" w:rsidP="001075DF">
      <w:pPr>
        <w:tabs>
          <w:tab w:val="left" w:pos="855"/>
        </w:tabs>
        <w:spacing w:before="43" w:line="276" w:lineRule="auto"/>
        <w:ind w:right="149"/>
        <w:jc w:val="both"/>
        <w:rPr>
          <w:rFonts w:ascii="Times New Roman" w:hAnsi="Times New Roman" w:cs="Times New Roman"/>
          <w:sz w:val="20"/>
          <w:szCs w:val="20"/>
        </w:rPr>
      </w:pPr>
    </w:p>
    <w:p w14:paraId="4859D76A" w14:textId="77777777" w:rsidR="00E04D35" w:rsidRPr="001075DF" w:rsidRDefault="00E04D35" w:rsidP="00E04D35">
      <w:pPr>
        <w:pStyle w:val="Tijeloteksta"/>
        <w:spacing w:before="6"/>
        <w:rPr>
          <w:rFonts w:ascii="Times New Roman" w:hAnsi="Times New Roman" w:cs="Times New Roman"/>
          <w:sz w:val="20"/>
          <w:szCs w:val="20"/>
        </w:rPr>
      </w:pPr>
    </w:p>
    <w:p w14:paraId="39A9E9A1" w14:textId="77777777" w:rsidR="00E04D35" w:rsidRPr="001075DF" w:rsidRDefault="00E04D35" w:rsidP="00E04D35">
      <w:pPr>
        <w:pStyle w:val="Tijeloteksta"/>
        <w:ind w:left="5057" w:right="146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>Za</w:t>
      </w:r>
      <w:r w:rsidRPr="001075D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</w:rPr>
        <w:t>točnost</w:t>
      </w:r>
      <w:r w:rsidRPr="001075D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</w:rPr>
        <w:t>navoda</w:t>
      </w:r>
      <w:r w:rsidRPr="001075D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</w:rPr>
        <w:t>jamčim</w:t>
      </w:r>
      <w:r w:rsidRPr="001075D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</w:rPr>
        <w:t>pod</w:t>
      </w:r>
      <w:r w:rsidRPr="001075D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sz w:val="20"/>
          <w:szCs w:val="20"/>
        </w:rPr>
        <w:t>kaznenom i materijalnom odgovornošću</w:t>
      </w:r>
    </w:p>
    <w:p w14:paraId="4674A373" w14:textId="77777777" w:rsidR="00E04D35" w:rsidRPr="001075DF" w:rsidRDefault="00E04D35" w:rsidP="00E04D35">
      <w:pPr>
        <w:pStyle w:val="Tijeloteksta"/>
        <w:rPr>
          <w:rFonts w:ascii="Times New Roman" w:hAnsi="Times New Roman" w:cs="Times New Roman"/>
          <w:sz w:val="20"/>
          <w:szCs w:val="20"/>
        </w:rPr>
      </w:pPr>
    </w:p>
    <w:p w14:paraId="03AF4414" w14:textId="627DD226" w:rsidR="00E04D35" w:rsidRPr="001075DF" w:rsidRDefault="00E04D35" w:rsidP="00E04D35">
      <w:pPr>
        <w:pStyle w:val="Tijeloteksta"/>
        <w:spacing w:before="2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CEDFCB" wp14:editId="5328E248">
                <wp:simplePos x="0" y="0"/>
                <wp:positionH relativeFrom="page">
                  <wp:posOffset>4049395</wp:posOffset>
                </wp:positionH>
                <wp:positionV relativeFrom="paragraph">
                  <wp:posOffset>184785</wp:posOffset>
                </wp:positionV>
                <wp:extent cx="2564130" cy="1270"/>
                <wp:effectExtent l="0" t="0" r="0" b="0"/>
                <wp:wrapTopAndBottom/>
                <wp:docPr id="140385656" name="Prostoručno: obl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>
                            <a:gd name="T0" fmla="+- 0 6377 6377"/>
                            <a:gd name="T1" fmla="*/ T0 w 4038"/>
                            <a:gd name="T2" fmla="+- 0 10414 6377"/>
                            <a:gd name="T3" fmla="*/ T2 w 40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8">
                              <a:moveTo>
                                <a:pt x="0" y="0"/>
                              </a:moveTo>
                              <a:lnTo>
                                <a:pt x="4037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50286" id="Prostoručno: oblik 1" o:spid="_x0000_s1026" style="position:absolute;margin-left:318.85pt;margin-top:14.55pt;width:201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" path="m,l4037,e" filled="f" strokeweight=".24725mm">
                <v:path arrowok="t" o:connecttype="custom" o:connectlocs="0,0;2563495,0" o:connectangles="0,0"/>
                <w10:wrap type="topAndBottom" anchorx="page"/>
              </v:shape>
            </w:pict>
          </mc:Fallback>
        </mc:AlternateContent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</w:p>
    <w:p w14:paraId="14B8213C" w14:textId="118F6E5B" w:rsidR="00112252" w:rsidRPr="001075DF" w:rsidRDefault="00E04D35" w:rsidP="001075DF">
      <w:pPr>
        <w:tabs>
          <w:tab w:val="left" w:pos="5146"/>
        </w:tabs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ab/>
        <w:t xml:space="preserve">     (vlastoručni potpis podnositelja)</w:t>
      </w:r>
    </w:p>
    <w:sectPr w:rsidR="00112252" w:rsidRPr="001075DF" w:rsidSect="00245C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AAC54" w14:textId="77777777" w:rsidR="0083175E" w:rsidRDefault="0083175E" w:rsidP="001075DF">
      <w:r>
        <w:separator/>
      </w:r>
    </w:p>
  </w:endnote>
  <w:endnote w:type="continuationSeparator" w:id="0">
    <w:p w14:paraId="706717D7" w14:textId="77777777" w:rsidR="0083175E" w:rsidRDefault="0083175E" w:rsidP="0010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CB46F" w14:textId="77777777" w:rsidR="0083175E" w:rsidRDefault="0083175E" w:rsidP="001075DF">
      <w:r>
        <w:separator/>
      </w:r>
    </w:p>
  </w:footnote>
  <w:footnote w:type="continuationSeparator" w:id="0">
    <w:p w14:paraId="37EF1004" w14:textId="77777777" w:rsidR="0083175E" w:rsidRDefault="0083175E" w:rsidP="00107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40330" w14:textId="77777777" w:rsidR="001075DF" w:rsidRPr="000018D3" w:rsidRDefault="001075DF" w:rsidP="001075DF">
    <w:pPr>
      <w:spacing w:before="80"/>
      <w:ind w:left="5670" w:right="146"/>
      <w:rPr>
        <w:rFonts w:ascii="Times New Roman" w:hAnsi="Times New Roman" w:cs="Times New Roman"/>
        <w:b/>
        <w:i/>
        <w:spacing w:val="-13"/>
        <w:sz w:val="20"/>
        <w:szCs w:val="20"/>
      </w:rPr>
    </w:pPr>
    <w:r w:rsidRPr="000018D3">
      <w:rPr>
        <w:rFonts w:ascii="Times New Roman" w:hAnsi="Times New Roman" w:cs="Times New Roman"/>
        <w:b/>
        <w:i/>
        <w:sz w:val="20"/>
        <w:szCs w:val="20"/>
      </w:rPr>
      <w:t>OBRAZAC</w:t>
    </w:r>
    <w:r w:rsidRPr="000018D3">
      <w:rPr>
        <w:rFonts w:ascii="Times New Roman" w:hAnsi="Times New Roman" w:cs="Times New Roman"/>
        <w:b/>
        <w:i/>
        <w:spacing w:val="-13"/>
        <w:sz w:val="20"/>
        <w:szCs w:val="20"/>
      </w:rPr>
      <w:t xml:space="preserve"> </w:t>
    </w:r>
    <w:r w:rsidRPr="000018D3">
      <w:rPr>
        <w:rFonts w:ascii="Times New Roman" w:hAnsi="Times New Roman" w:cs="Times New Roman"/>
        <w:b/>
        <w:i/>
        <w:sz w:val="20"/>
        <w:szCs w:val="20"/>
      </w:rPr>
      <w:t>1.</w:t>
    </w:r>
    <w:r w:rsidRPr="000018D3">
      <w:rPr>
        <w:rFonts w:ascii="Times New Roman" w:hAnsi="Times New Roman" w:cs="Times New Roman"/>
        <w:b/>
        <w:i/>
        <w:spacing w:val="-11"/>
        <w:sz w:val="20"/>
        <w:szCs w:val="20"/>
      </w:rPr>
      <w:t xml:space="preserve"> </w:t>
    </w:r>
    <w:r w:rsidRPr="000018D3">
      <w:rPr>
        <w:rFonts w:ascii="Times New Roman" w:hAnsi="Times New Roman" w:cs="Times New Roman"/>
        <w:b/>
        <w:i/>
        <w:sz w:val="20"/>
        <w:szCs w:val="20"/>
      </w:rPr>
      <w:t>–</w:t>
    </w:r>
    <w:r w:rsidRPr="000018D3">
      <w:rPr>
        <w:rFonts w:ascii="Times New Roman" w:hAnsi="Times New Roman" w:cs="Times New Roman"/>
        <w:b/>
        <w:i/>
        <w:spacing w:val="-13"/>
        <w:sz w:val="20"/>
        <w:szCs w:val="20"/>
      </w:rPr>
      <w:t xml:space="preserve"> </w:t>
    </w:r>
    <w:r w:rsidRPr="000018D3">
      <w:rPr>
        <w:rFonts w:ascii="Times New Roman" w:hAnsi="Times New Roman" w:cs="Times New Roman"/>
        <w:b/>
        <w:i/>
        <w:sz w:val="20"/>
        <w:szCs w:val="20"/>
      </w:rPr>
      <w:t>prijavni obrazac</w:t>
    </w:r>
  </w:p>
  <w:p w14:paraId="07C150CC" w14:textId="77777777" w:rsidR="001075DF" w:rsidRDefault="001075D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A8"/>
    <w:rsid w:val="000018D3"/>
    <w:rsid w:val="00017B91"/>
    <w:rsid w:val="001075DF"/>
    <w:rsid w:val="00112252"/>
    <w:rsid w:val="00113050"/>
    <w:rsid w:val="00152196"/>
    <w:rsid w:val="00162AE0"/>
    <w:rsid w:val="001D04C0"/>
    <w:rsid w:val="00245C1A"/>
    <w:rsid w:val="003E7CF1"/>
    <w:rsid w:val="00494B8D"/>
    <w:rsid w:val="0056239A"/>
    <w:rsid w:val="00640142"/>
    <w:rsid w:val="006B494E"/>
    <w:rsid w:val="007A6478"/>
    <w:rsid w:val="0083175E"/>
    <w:rsid w:val="0094158C"/>
    <w:rsid w:val="00A6721B"/>
    <w:rsid w:val="00B71BDE"/>
    <w:rsid w:val="00BF17AF"/>
    <w:rsid w:val="00C35BCB"/>
    <w:rsid w:val="00DE01A8"/>
    <w:rsid w:val="00E04D35"/>
    <w:rsid w:val="00F8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DF1A"/>
  <w15:chartTrackingRefBased/>
  <w15:docId w15:val="{3C14ADEC-1356-4AE5-9C95-C3FE916C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15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01A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01A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01A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0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0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0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01A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01A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01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01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01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01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01A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0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01A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0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01A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01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DE01A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01A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01A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01A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01A8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94158C"/>
  </w:style>
  <w:style w:type="character" w:customStyle="1" w:styleId="TijelotekstaChar">
    <w:name w:val="Tijelo teksta Char"/>
    <w:basedOn w:val="Zadanifontodlomka"/>
    <w:link w:val="Tijeloteksta"/>
    <w:uiPriority w:val="1"/>
    <w:rsid w:val="0094158C"/>
    <w:rPr>
      <w:rFonts w:ascii="Arial" w:eastAsia="Arial" w:hAnsi="Arial" w:cs="Arial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1075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075DF"/>
    <w:rPr>
      <w:rFonts w:ascii="Arial" w:eastAsia="Arial" w:hAnsi="Arial" w:cs="Arial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075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075DF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Tadić</dc:creator>
  <cp:keywords/>
  <dc:description/>
  <cp:lastModifiedBy>Božena Tadić</cp:lastModifiedBy>
  <cp:revision>9</cp:revision>
  <dcterms:created xsi:type="dcterms:W3CDTF">2024-03-15T08:51:00Z</dcterms:created>
  <dcterms:modified xsi:type="dcterms:W3CDTF">2024-08-09T06:45:00Z</dcterms:modified>
</cp:coreProperties>
</file>