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B191E0" w14:textId="47F91098" w:rsidR="00B7729A" w:rsidRPr="00B7729A" w:rsidRDefault="00B7729A" w:rsidP="00B7729A">
      <w:pPr>
        <w:spacing w:before="100" w:beforeAutospacing="1" w:after="100" w:afterAutospacing="1"/>
        <w:ind w:firstLine="720"/>
      </w:pPr>
      <w:r w:rsidRPr="00B7729A">
        <w:t>Na temelju članka 4. Zakona o službenicima i namještenicima u lokalnoj i područnoj (regionalnoj) samoupravi (“Narodne novine”, broj 86/08, 61/11,04/18 i 112/19), članka  46.  Statuta Općine Škabrnja (“Službeni glasnik Općine Škabrnja”, broj 02/13</w:t>
      </w:r>
      <w:r w:rsidR="00D559E1">
        <w:t>,</w:t>
      </w:r>
      <w:r w:rsidRPr="00B7729A">
        <w:t xml:space="preserve"> 01/18</w:t>
      </w:r>
      <w:r w:rsidR="00D559E1">
        <w:t xml:space="preserve"> i 03/20</w:t>
      </w:r>
      <w:r w:rsidRPr="00B7729A">
        <w:t>), članka 28. Uredbe o klasifikaciji radnih mjesta u lokalnoj i područnoj (regionalnoj) samoupravi (“Narodne novine”, broj 74/10) , Uredbe o izmjeni uredbe o klasifikaciji radnih mjesta u lokalnoj i područnoj (regionalnoj) samoupravi( (“Narodne novine”, broj 125/14) i  Odluke o ustrojstvu i djelokrugu Jedinstvenog upravnog odjela Općine Škabrnja (Službeni  glasnik 03/13), Općinski načelnik donosi</w:t>
      </w:r>
    </w:p>
    <w:p w14:paraId="6CF3FB86" w14:textId="1B0BF4D1" w:rsidR="00B7729A" w:rsidRPr="00B7729A" w:rsidRDefault="00B7729A" w:rsidP="00B7729A">
      <w:pPr>
        <w:ind w:firstLine="720"/>
        <w:jc w:val="center"/>
        <w:rPr>
          <w:b/>
          <w:bCs/>
          <w:color w:val="000000" w:themeColor="text1"/>
        </w:rPr>
      </w:pPr>
      <w:r w:rsidRPr="00B7729A">
        <w:rPr>
          <w:b/>
          <w:bCs/>
          <w:color w:val="000000" w:themeColor="text1"/>
        </w:rPr>
        <w:t>IZMJENE I DOPUNE PRAVILNIKA</w:t>
      </w:r>
    </w:p>
    <w:p w14:paraId="25B959C3" w14:textId="18F43DCF" w:rsidR="00B7729A" w:rsidRPr="00B7729A" w:rsidRDefault="00B7729A" w:rsidP="00B7729A">
      <w:pPr>
        <w:ind w:firstLine="720"/>
        <w:jc w:val="center"/>
        <w:rPr>
          <w:b/>
          <w:bCs/>
          <w:color w:val="000000" w:themeColor="text1"/>
        </w:rPr>
      </w:pPr>
      <w:r w:rsidRPr="00B7729A">
        <w:rPr>
          <w:b/>
          <w:bCs/>
          <w:color w:val="000000" w:themeColor="text1"/>
        </w:rPr>
        <w:t>o unutarnjem redu Jedinstvenog upravnog odjela Općine Škabrnja</w:t>
      </w:r>
    </w:p>
    <w:p w14:paraId="7E1438A6" w14:textId="38FE7568" w:rsidR="005D1EE1" w:rsidRDefault="005D1EE1" w:rsidP="00B7729A">
      <w:pPr>
        <w:rPr>
          <w:b/>
          <w:bCs/>
          <w:color w:val="000000" w:themeColor="text1"/>
        </w:rPr>
      </w:pPr>
    </w:p>
    <w:p w14:paraId="14EAD6A0" w14:textId="10386250" w:rsidR="00D559E1" w:rsidRDefault="00D559E1" w:rsidP="00B7729A">
      <w:pPr>
        <w:rPr>
          <w:b/>
          <w:bCs/>
          <w:color w:val="000000" w:themeColor="text1"/>
        </w:rPr>
      </w:pPr>
    </w:p>
    <w:p w14:paraId="5E2054A7" w14:textId="394A8282" w:rsidR="00D559E1" w:rsidRDefault="00D559E1" w:rsidP="00D559E1">
      <w:pPr>
        <w:jc w:val="center"/>
        <w:rPr>
          <w:color w:val="000000" w:themeColor="text1"/>
        </w:rPr>
      </w:pPr>
      <w:r w:rsidRPr="00D559E1">
        <w:rPr>
          <w:color w:val="000000" w:themeColor="text1"/>
        </w:rPr>
        <w:t>Članak 1.</w:t>
      </w:r>
    </w:p>
    <w:p w14:paraId="7A7D85EC" w14:textId="3C87A0A0" w:rsidR="00D559E1" w:rsidRDefault="00D559E1" w:rsidP="00D559E1">
      <w:pPr>
        <w:jc w:val="center"/>
        <w:rPr>
          <w:color w:val="000000" w:themeColor="text1"/>
        </w:rPr>
      </w:pPr>
    </w:p>
    <w:p w14:paraId="3A29F790" w14:textId="62D6C8FC" w:rsidR="00D559E1" w:rsidRDefault="00D559E1" w:rsidP="00D559E1">
      <w:pPr>
        <w:rPr>
          <w:color w:val="000000" w:themeColor="text1"/>
        </w:rPr>
      </w:pPr>
      <w:r>
        <w:rPr>
          <w:color w:val="000000" w:themeColor="text1"/>
        </w:rPr>
        <w:t>U Pravilniku o unutarnjem redu Jedinstvenog upravnog odjela Općine Škabrnja („Službeni glasnik Općine Škabrnja“ broj 01/20),</w:t>
      </w:r>
      <w:r w:rsidR="00B6333D">
        <w:rPr>
          <w:color w:val="000000" w:themeColor="text1"/>
        </w:rPr>
        <w:t xml:space="preserve"> </w:t>
      </w:r>
      <w:r>
        <w:rPr>
          <w:color w:val="000000" w:themeColor="text1"/>
        </w:rPr>
        <w:t>član</w:t>
      </w:r>
      <w:r w:rsidR="00B6333D">
        <w:rPr>
          <w:color w:val="000000" w:themeColor="text1"/>
        </w:rPr>
        <w:t xml:space="preserve">ak </w:t>
      </w:r>
      <w:r>
        <w:rPr>
          <w:color w:val="000000" w:themeColor="text1"/>
        </w:rPr>
        <w:t xml:space="preserve"> 7</w:t>
      </w:r>
      <w:r w:rsidR="00B6333D">
        <w:rPr>
          <w:color w:val="000000" w:themeColor="text1"/>
        </w:rPr>
        <w:t>, redni broj :5</w:t>
      </w:r>
      <w:r>
        <w:rPr>
          <w:color w:val="000000" w:themeColor="text1"/>
        </w:rPr>
        <w:t xml:space="preserve"> mijenja se i glasi:</w:t>
      </w:r>
    </w:p>
    <w:p w14:paraId="6D495D0E" w14:textId="3283E570" w:rsidR="00D559E1" w:rsidRDefault="00D559E1" w:rsidP="00D559E1">
      <w:pPr>
        <w:rPr>
          <w:color w:val="000000" w:themeColor="text1"/>
        </w:rPr>
      </w:pPr>
    </w:p>
    <w:p w14:paraId="3CEBDA34" w14:textId="77777777" w:rsidR="00D559E1" w:rsidRPr="00FB43A9" w:rsidRDefault="00D559E1" w:rsidP="00D559E1">
      <w:pPr>
        <w:spacing w:before="100" w:beforeAutospacing="1" w:after="100" w:afterAutospacing="1"/>
        <w:rPr>
          <w:b/>
          <w:sz w:val="20"/>
          <w:szCs w:val="20"/>
          <w:u w:val="single"/>
        </w:rPr>
      </w:pPr>
      <w:r w:rsidRPr="00FB43A9">
        <w:rPr>
          <w:b/>
          <w:bCs/>
          <w:sz w:val="20"/>
          <w:szCs w:val="20"/>
          <w:u w:val="single"/>
        </w:rPr>
        <w:t>Redni broj:</w:t>
      </w:r>
      <w:r w:rsidRPr="00FB43A9">
        <w:rPr>
          <w:rStyle w:val="apple-converted-space"/>
          <w:b/>
          <w:sz w:val="20"/>
          <w:szCs w:val="20"/>
          <w:u w:val="single"/>
        </w:rPr>
        <w:t> </w:t>
      </w:r>
      <w:r w:rsidRPr="00FB43A9">
        <w:rPr>
          <w:b/>
          <w:sz w:val="20"/>
          <w:szCs w:val="20"/>
          <w:u w:val="single"/>
        </w:rPr>
        <w:t>5</w:t>
      </w:r>
    </w:p>
    <w:p w14:paraId="3F1EC858" w14:textId="77777777" w:rsidR="00D559E1" w:rsidRPr="00FB43A9" w:rsidRDefault="00D559E1" w:rsidP="00D559E1">
      <w:pPr>
        <w:pStyle w:val="Bezproreda"/>
        <w:rPr>
          <w:b/>
          <w:sz w:val="20"/>
          <w:szCs w:val="20"/>
        </w:rPr>
      </w:pPr>
      <w:r w:rsidRPr="00FB43A9">
        <w:rPr>
          <w:b/>
          <w:sz w:val="20"/>
          <w:szCs w:val="20"/>
        </w:rPr>
        <w:t>Osnovni podatci o radnom mjestu:</w:t>
      </w:r>
    </w:p>
    <w:p w14:paraId="1AF8AE70" w14:textId="77777777" w:rsidR="00D559E1" w:rsidRPr="00FB43A9" w:rsidRDefault="00D559E1" w:rsidP="00D559E1">
      <w:pPr>
        <w:pStyle w:val="Bezproreda"/>
        <w:rPr>
          <w:b/>
          <w:sz w:val="20"/>
          <w:szCs w:val="20"/>
        </w:rPr>
      </w:pPr>
      <w:r w:rsidRPr="00FB43A9">
        <w:rPr>
          <w:b/>
          <w:sz w:val="20"/>
          <w:szCs w:val="20"/>
        </w:rPr>
        <w:t>Kategorija :</w:t>
      </w:r>
      <w:r w:rsidRPr="00FB43A9">
        <w:rPr>
          <w:rStyle w:val="apple-converted-space"/>
          <w:b/>
          <w:sz w:val="20"/>
          <w:szCs w:val="20"/>
        </w:rPr>
        <w:t> </w:t>
      </w:r>
      <w:r w:rsidRPr="00FB43A9">
        <w:rPr>
          <w:b/>
          <w:sz w:val="20"/>
          <w:szCs w:val="20"/>
        </w:rPr>
        <w:t>III</w:t>
      </w:r>
    </w:p>
    <w:p w14:paraId="5148C9B1" w14:textId="77777777" w:rsidR="00D559E1" w:rsidRPr="00FB43A9" w:rsidRDefault="00D559E1" w:rsidP="00D559E1">
      <w:pPr>
        <w:pStyle w:val="Bezproreda"/>
        <w:rPr>
          <w:b/>
          <w:sz w:val="20"/>
          <w:szCs w:val="20"/>
        </w:rPr>
      </w:pPr>
      <w:r w:rsidRPr="00FB43A9">
        <w:rPr>
          <w:b/>
          <w:sz w:val="20"/>
          <w:szCs w:val="20"/>
        </w:rPr>
        <w:t>Potkategorija:  Viši referent</w:t>
      </w:r>
    </w:p>
    <w:p w14:paraId="706E5E52" w14:textId="77777777" w:rsidR="00D559E1" w:rsidRPr="00FB43A9" w:rsidRDefault="00D559E1" w:rsidP="00D559E1">
      <w:pPr>
        <w:pStyle w:val="Bezproreda"/>
        <w:rPr>
          <w:b/>
          <w:sz w:val="20"/>
          <w:szCs w:val="20"/>
        </w:rPr>
      </w:pPr>
      <w:r w:rsidRPr="00FB43A9">
        <w:rPr>
          <w:b/>
          <w:sz w:val="20"/>
          <w:szCs w:val="20"/>
        </w:rPr>
        <w:t>Klasifikacijski rang: 9.</w:t>
      </w:r>
    </w:p>
    <w:p w14:paraId="55255385" w14:textId="77777777" w:rsidR="00D559E1" w:rsidRPr="00FB43A9" w:rsidRDefault="00D559E1" w:rsidP="00D559E1">
      <w:pPr>
        <w:pStyle w:val="Bezproreda"/>
        <w:rPr>
          <w:b/>
          <w:sz w:val="20"/>
          <w:szCs w:val="20"/>
        </w:rPr>
      </w:pPr>
      <w:r w:rsidRPr="00FB43A9">
        <w:rPr>
          <w:b/>
          <w:sz w:val="20"/>
          <w:szCs w:val="20"/>
        </w:rPr>
        <w:t>Razina : -</w:t>
      </w:r>
    </w:p>
    <w:p w14:paraId="1401E62B" w14:textId="77777777" w:rsidR="00D559E1" w:rsidRPr="00FB43A9" w:rsidRDefault="00D559E1" w:rsidP="00D559E1">
      <w:pPr>
        <w:spacing w:before="100" w:beforeAutospacing="1" w:after="100" w:afterAutospacing="1"/>
        <w:rPr>
          <w:b/>
          <w:bCs/>
          <w:sz w:val="20"/>
          <w:szCs w:val="20"/>
        </w:rPr>
      </w:pPr>
      <w:r w:rsidRPr="00FB43A9">
        <w:rPr>
          <w:b/>
          <w:bCs/>
          <w:sz w:val="20"/>
          <w:szCs w:val="20"/>
        </w:rPr>
        <w:t>Naziv:</w:t>
      </w:r>
      <w:r w:rsidRPr="00FB43A9">
        <w:rPr>
          <w:sz w:val="20"/>
          <w:szCs w:val="20"/>
        </w:rPr>
        <w:t> </w:t>
      </w:r>
      <w:r w:rsidRPr="00FB43A9">
        <w:rPr>
          <w:rStyle w:val="apple-converted-space"/>
          <w:sz w:val="20"/>
          <w:szCs w:val="20"/>
        </w:rPr>
        <w:t> </w:t>
      </w:r>
      <w:r w:rsidRPr="00FB43A9">
        <w:rPr>
          <w:b/>
          <w:bCs/>
          <w:sz w:val="20"/>
          <w:szCs w:val="20"/>
        </w:rPr>
        <w:t>VIŠI  REFERENT</w:t>
      </w:r>
      <w:r w:rsidRPr="00FB43A9">
        <w:rPr>
          <w:rStyle w:val="apple-converted-space"/>
          <w:b/>
          <w:bCs/>
          <w:sz w:val="20"/>
          <w:szCs w:val="20"/>
        </w:rPr>
        <w:t> </w:t>
      </w:r>
      <w:r w:rsidRPr="00FB43A9">
        <w:rPr>
          <w:b/>
          <w:bCs/>
          <w:sz w:val="20"/>
          <w:szCs w:val="20"/>
        </w:rPr>
        <w:t>ZA KOMUNALNE POSLOVE I PROSTORNO   PLANIRANJE</w:t>
      </w:r>
    </w:p>
    <w:p w14:paraId="27E7B2B9" w14:textId="77777777" w:rsidR="00D559E1" w:rsidRPr="00FB43A9" w:rsidRDefault="00D559E1" w:rsidP="00D559E1">
      <w:pPr>
        <w:pStyle w:val="Bezproreda"/>
        <w:rPr>
          <w:sz w:val="20"/>
          <w:szCs w:val="20"/>
        </w:rPr>
      </w:pPr>
      <w:r w:rsidRPr="00FB43A9">
        <w:rPr>
          <w:sz w:val="20"/>
          <w:szCs w:val="20"/>
        </w:rPr>
        <w:t>Stručno znanje :</w:t>
      </w:r>
    </w:p>
    <w:p w14:paraId="7EC03866" w14:textId="77777777" w:rsidR="00D559E1" w:rsidRPr="00FB43A9" w:rsidRDefault="00D559E1" w:rsidP="00D559E1">
      <w:pPr>
        <w:pStyle w:val="Bezproreda"/>
        <w:rPr>
          <w:sz w:val="20"/>
          <w:szCs w:val="20"/>
        </w:rPr>
      </w:pPr>
    </w:p>
    <w:p w14:paraId="2F408F0D" w14:textId="77777777" w:rsidR="00D559E1" w:rsidRPr="00FB43A9" w:rsidRDefault="00D559E1" w:rsidP="00D559E1">
      <w:pPr>
        <w:pStyle w:val="Bezproreda"/>
        <w:rPr>
          <w:sz w:val="20"/>
          <w:szCs w:val="20"/>
        </w:rPr>
      </w:pPr>
      <w:r w:rsidRPr="00FB43A9">
        <w:rPr>
          <w:sz w:val="20"/>
          <w:szCs w:val="20"/>
        </w:rPr>
        <w:t>-     sveučilišni prvostupnik  ili stručni prvostupnik ekonomske ili građevinske  struke</w:t>
      </w:r>
    </w:p>
    <w:p w14:paraId="5ABCB213" w14:textId="77777777" w:rsidR="00D559E1" w:rsidRPr="00FB43A9" w:rsidRDefault="00D559E1" w:rsidP="00D559E1">
      <w:pPr>
        <w:pStyle w:val="Bezproreda"/>
        <w:rPr>
          <w:sz w:val="20"/>
          <w:szCs w:val="20"/>
        </w:rPr>
      </w:pPr>
      <w:r w:rsidRPr="00FB43A9">
        <w:rPr>
          <w:sz w:val="20"/>
          <w:szCs w:val="20"/>
        </w:rPr>
        <w:t>-     najmanje jedna godina radnog iskustva na odgovarajućim poslovima</w:t>
      </w:r>
    </w:p>
    <w:p w14:paraId="14086044" w14:textId="77777777" w:rsidR="00D559E1" w:rsidRPr="00FB43A9" w:rsidRDefault="00D559E1" w:rsidP="00D559E1">
      <w:pPr>
        <w:pStyle w:val="Bezproreda"/>
        <w:rPr>
          <w:sz w:val="20"/>
          <w:szCs w:val="20"/>
        </w:rPr>
      </w:pPr>
      <w:r w:rsidRPr="00FB43A9">
        <w:rPr>
          <w:sz w:val="20"/>
          <w:szCs w:val="20"/>
        </w:rPr>
        <w:t>-     organizacijske sposobnosti</w:t>
      </w:r>
    </w:p>
    <w:p w14:paraId="2061D09F" w14:textId="77777777" w:rsidR="00D559E1" w:rsidRPr="00FB43A9" w:rsidRDefault="00D559E1" w:rsidP="00D559E1">
      <w:pPr>
        <w:pStyle w:val="Bezproreda"/>
        <w:rPr>
          <w:sz w:val="20"/>
          <w:szCs w:val="20"/>
        </w:rPr>
      </w:pPr>
      <w:r w:rsidRPr="00FB43A9">
        <w:rPr>
          <w:sz w:val="20"/>
          <w:szCs w:val="20"/>
        </w:rPr>
        <w:t>-     komunikacijske vještine</w:t>
      </w:r>
    </w:p>
    <w:p w14:paraId="638D14EA" w14:textId="77777777" w:rsidR="00D559E1" w:rsidRPr="00FB43A9" w:rsidRDefault="00D559E1" w:rsidP="00D559E1">
      <w:pPr>
        <w:pStyle w:val="Bezproreda"/>
        <w:rPr>
          <w:sz w:val="20"/>
          <w:szCs w:val="20"/>
        </w:rPr>
      </w:pPr>
      <w:r w:rsidRPr="00FB43A9">
        <w:rPr>
          <w:sz w:val="20"/>
          <w:szCs w:val="20"/>
        </w:rPr>
        <w:t>-     položen državni stručni ispit</w:t>
      </w:r>
    </w:p>
    <w:p w14:paraId="366834D8" w14:textId="77777777" w:rsidR="00D559E1" w:rsidRPr="00FB43A9" w:rsidRDefault="00D559E1" w:rsidP="00D559E1">
      <w:pPr>
        <w:pStyle w:val="Bezproreda"/>
        <w:rPr>
          <w:sz w:val="20"/>
          <w:szCs w:val="20"/>
        </w:rPr>
      </w:pPr>
      <w:r w:rsidRPr="00FB43A9">
        <w:rPr>
          <w:sz w:val="20"/>
          <w:szCs w:val="20"/>
        </w:rPr>
        <w:t xml:space="preserve"> -    dobro poznavanje rada na računalu</w:t>
      </w:r>
    </w:p>
    <w:p w14:paraId="56C00228" w14:textId="77777777" w:rsidR="00D559E1" w:rsidRPr="00FB43A9" w:rsidRDefault="00D559E1" w:rsidP="00D559E1">
      <w:pPr>
        <w:pStyle w:val="Bezproreda"/>
        <w:rPr>
          <w:sz w:val="20"/>
          <w:szCs w:val="20"/>
        </w:rPr>
      </w:pPr>
      <w:r w:rsidRPr="00FB43A9">
        <w:rPr>
          <w:sz w:val="20"/>
          <w:szCs w:val="20"/>
        </w:rPr>
        <w:t>-     poznavanje proračunskog knjigovodstva</w:t>
      </w:r>
    </w:p>
    <w:p w14:paraId="1F1FA182" w14:textId="77777777" w:rsidR="00D559E1" w:rsidRPr="00FB43A9" w:rsidRDefault="00D559E1" w:rsidP="00D559E1">
      <w:pPr>
        <w:pStyle w:val="Bezproreda"/>
        <w:rPr>
          <w:sz w:val="20"/>
          <w:szCs w:val="20"/>
        </w:rPr>
      </w:pPr>
    </w:p>
    <w:p w14:paraId="1B83BE10" w14:textId="67FD2BC2" w:rsidR="00D559E1" w:rsidRPr="006636C7" w:rsidRDefault="00D559E1" w:rsidP="00D559E1">
      <w:pPr>
        <w:pStyle w:val="Bezproreda"/>
        <w:rPr>
          <w:b/>
          <w:bCs/>
          <w:sz w:val="20"/>
          <w:szCs w:val="20"/>
        </w:rPr>
      </w:pPr>
      <w:r w:rsidRPr="00FB43A9">
        <w:rPr>
          <w:b/>
          <w:bCs/>
          <w:sz w:val="20"/>
          <w:szCs w:val="20"/>
        </w:rPr>
        <w:t>Broj izvršitelja:</w:t>
      </w:r>
      <w:r w:rsidRPr="00FB43A9">
        <w:rPr>
          <w:sz w:val="20"/>
          <w:szCs w:val="20"/>
        </w:rPr>
        <w:t xml:space="preserve">   </w:t>
      </w:r>
      <w:r w:rsidR="00B6333D">
        <w:rPr>
          <w:b/>
          <w:bCs/>
          <w:sz w:val="20"/>
          <w:szCs w:val="20"/>
        </w:rPr>
        <w:t>2</w:t>
      </w:r>
    </w:p>
    <w:p w14:paraId="281F2A61" w14:textId="77777777" w:rsidR="00D559E1" w:rsidRPr="00FB43A9" w:rsidRDefault="00D559E1" w:rsidP="00D559E1">
      <w:pPr>
        <w:spacing w:before="100" w:beforeAutospacing="1" w:after="100" w:afterAutospacing="1"/>
        <w:rPr>
          <w:sz w:val="20"/>
          <w:szCs w:val="20"/>
        </w:rPr>
      </w:pPr>
      <w:r w:rsidRPr="00FB43A9">
        <w:rPr>
          <w:b/>
          <w:bCs/>
          <w:sz w:val="20"/>
          <w:szCs w:val="20"/>
        </w:rPr>
        <w:t>OPIS POSLOVA</w:t>
      </w:r>
    </w:p>
    <w:tbl>
      <w:tblPr>
        <w:tblW w:w="1000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8"/>
      </w:tblGrid>
      <w:tr w:rsidR="00D559E1" w:rsidRPr="00FB43A9" w14:paraId="5B48F7CB" w14:textId="77777777" w:rsidTr="00B04F5A">
        <w:tc>
          <w:tcPr>
            <w:tcW w:w="10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9986A" w14:textId="77777777" w:rsidR="00D559E1" w:rsidRPr="00FB43A9" w:rsidRDefault="00D559E1" w:rsidP="00B04F5A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B43A9">
              <w:rPr>
                <w:sz w:val="20"/>
                <w:szCs w:val="20"/>
              </w:rPr>
              <w:t xml:space="preserve">Predlaže i </w:t>
            </w:r>
            <w:proofErr w:type="spellStart"/>
            <w:r w:rsidRPr="00FB43A9">
              <w:rPr>
                <w:sz w:val="20"/>
                <w:szCs w:val="20"/>
              </w:rPr>
              <w:t>kordinira</w:t>
            </w:r>
            <w:proofErr w:type="spellEnd"/>
            <w:r w:rsidRPr="00FB43A9">
              <w:rPr>
                <w:sz w:val="20"/>
                <w:szCs w:val="20"/>
              </w:rPr>
              <w:t xml:space="preserve">  poslove u svezi s uređenjem naselja, uređenjem nerazvrstanih cesta, uređenjem groblja, izgradnje i održavanje komunalnih objekata i komunalne infrastrukture, te predlaže politiku uređenja prostora u vlasništvu Općine  i politiku zaštite okoliša.</w:t>
            </w:r>
          </w:p>
        </w:tc>
      </w:tr>
      <w:tr w:rsidR="00D559E1" w:rsidRPr="00FB43A9" w14:paraId="4690F2AA" w14:textId="77777777" w:rsidTr="00B04F5A">
        <w:tc>
          <w:tcPr>
            <w:tcW w:w="10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7060F" w14:textId="77777777" w:rsidR="00D559E1" w:rsidRPr="00FB43A9" w:rsidRDefault="00D559E1" w:rsidP="00B04F5A">
            <w:pPr>
              <w:pStyle w:val="Bezproreda"/>
              <w:rPr>
                <w:sz w:val="20"/>
                <w:szCs w:val="20"/>
              </w:rPr>
            </w:pPr>
            <w:r w:rsidRPr="00FB43A9">
              <w:rPr>
                <w:sz w:val="20"/>
                <w:szCs w:val="20"/>
              </w:rPr>
              <w:t>Koordinira prikupljanje podataka na terenu za utvrđivanje obveza plaćanja komunalne naknade;</w:t>
            </w:r>
          </w:p>
          <w:p w14:paraId="3A9022B9" w14:textId="77777777" w:rsidR="00D559E1" w:rsidRPr="00FB43A9" w:rsidRDefault="00D559E1" w:rsidP="00B04F5A">
            <w:pPr>
              <w:pStyle w:val="Bezproreda"/>
              <w:rPr>
                <w:sz w:val="20"/>
                <w:szCs w:val="20"/>
              </w:rPr>
            </w:pPr>
            <w:r w:rsidRPr="00FB43A9">
              <w:rPr>
                <w:sz w:val="20"/>
                <w:szCs w:val="20"/>
              </w:rPr>
              <w:t>Ispostavlja račune i zaduženje poslovnih subjekata i građana za komunalnu naknadu.</w:t>
            </w:r>
          </w:p>
        </w:tc>
      </w:tr>
      <w:tr w:rsidR="00D559E1" w:rsidRPr="00FB43A9" w14:paraId="23358D19" w14:textId="77777777" w:rsidTr="00B04F5A">
        <w:tc>
          <w:tcPr>
            <w:tcW w:w="10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A4D55" w14:textId="77777777" w:rsidR="00D559E1" w:rsidRPr="00FB43A9" w:rsidRDefault="00D559E1" w:rsidP="00B04F5A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B43A9">
              <w:rPr>
                <w:sz w:val="20"/>
                <w:szCs w:val="20"/>
              </w:rPr>
              <w:t>Organizira i koordinira poslove komunalnog redara i podnosi prijedloge Općinskom načelniku za podnošenje prekršajnih prijava Sudcu za prekršaje.;</w:t>
            </w:r>
          </w:p>
        </w:tc>
      </w:tr>
      <w:tr w:rsidR="00D559E1" w:rsidRPr="00FB43A9" w14:paraId="44A4C22B" w14:textId="77777777" w:rsidTr="00B04F5A">
        <w:tc>
          <w:tcPr>
            <w:tcW w:w="10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2BC0A" w14:textId="77777777" w:rsidR="00D559E1" w:rsidRPr="00FB43A9" w:rsidRDefault="00D559E1" w:rsidP="00B04F5A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B43A9">
              <w:rPr>
                <w:sz w:val="20"/>
                <w:szCs w:val="20"/>
              </w:rPr>
              <w:lastRenderedPageBreak/>
              <w:t>Utvrđivanje uvjeta za suglasnost koju daje Općina vezano za korištenje javne površine</w:t>
            </w:r>
          </w:p>
        </w:tc>
      </w:tr>
      <w:tr w:rsidR="00D559E1" w:rsidRPr="00FB43A9" w14:paraId="16E43A01" w14:textId="77777777" w:rsidTr="00B04F5A">
        <w:tc>
          <w:tcPr>
            <w:tcW w:w="10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9D318" w14:textId="77777777" w:rsidR="00D559E1" w:rsidRPr="00FB43A9" w:rsidRDefault="00D559E1" w:rsidP="00B04F5A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B43A9">
              <w:rPr>
                <w:sz w:val="20"/>
                <w:szCs w:val="20"/>
              </w:rPr>
              <w:t>Obavlja pomoćne poslove iz oblasti imovinsko pravnih odnosa u suradnji sa stručnim osobama.</w:t>
            </w:r>
          </w:p>
        </w:tc>
      </w:tr>
      <w:tr w:rsidR="00D559E1" w:rsidRPr="00FB43A9" w14:paraId="17954BD0" w14:textId="77777777" w:rsidTr="00B04F5A">
        <w:tc>
          <w:tcPr>
            <w:tcW w:w="10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1FC9F" w14:textId="77777777" w:rsidR="00D559E1" w:rsidRPr="00FB43A9" w:rsidRDefault="00D559E1" w:rsidP="00B04F5A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B43A9">
              <w:rPr>
                <w:sz w:val="20"/>
                <w:szCs w:val="20"/>
              </w:rPr>
              <w:t>Vrši poslove obrade i knjiženja komunalnih i drugih obveza iz područja nadležnosti odsjeka temeljem Zakona o proračunskom knjigovodstvu</w:t>
            </w:r>
          </w:p>
        </w:tc>
      </w:tr>
      <w:tr w:rsidR="00D559E1" w:rsidRPr="00FB43A9" w14:paraId="2E41FC38" w14:textId="77777777" w:rsidTr="00B04F5A">
        <w:tc>
          <w:tcPr>
            <w:tcW w:w="10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A1B31" w14:textId="77777777" w:rsidR="00D559E1" w:rsidRPr="00FB43A9" w:rsidRDefault="00D559E1" w:rsidP="00B04F5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D559E1" w:rsidRPr="00FB43A9" w14:paraId="2641BA18" w14:textId="77777777" w:rsidTr="00B04F5A">
        <w:tc>
          <w:tcPr>
            <w:tcW w:w="10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5CCE2" w14:textId="77777777" w:rsidR="00D559E1" w:rsidRPr="00FB43A9" w:rsidRDefault="00D559E1" w:rsidP="00B04F5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D559E1" w:rsidRPr="00FB43A9" w14:paraId="31E72DD2" w14:textId="77777777" w:rsidTr="00B04F5A">
        <w:tc>
          <w:tcPr>
            <w:tcW w:w="100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CE2D7" w14:textId="77777777" w:rsidR="00D559E1" w:rsidRPr="00FB43A9" w:rsidRDefault="00D559E1" w:rsidP="00B04F5A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B43A9">
              <w:rPr>
                <w:sz w:val="20"/>
                <w:szCs w:val="20"/>
              </w:rPr>
              <w:t>Obavlja i druge poslove po nalogu pročelnika i Općinskog načelnika.</w:t>
            </w:r>
          </w:p>
        </w:tc>
      </w:tr>
      <w:tr w:rsidR="00D559E1" w:rsidRPr="00FB43A9" w14:paraId="78360F25" w14:textId="77777777" w:rsidTr="00B04F5A">
        <w:tc>
          <w:tcPr>
            <w:tcW w:w="100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5915B" w14:textId="77777777" w:rsidR="00D559E1" w:rsidRPr="00FB43A9" w:rsidRDefault="00D559E1" w:rsidP="00B04F5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D559E1" w:rsidRPr="00FB43A9" w14:paraId="2DB29592" w14:textId="77777777" w:rsidTr="00B04F5A">
        <w:tc>
          <w:tcPr>
            <w:tcW w:w="100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FFC65" w14:textId="77777777" w:rsidR="00D559E1" w:rsidRPr="00FB43A9" w:rsidRDefault="00D559E1" w:rsidP="00B04F5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D559E1" w:rsidRPr="00FB43A9" w14:paraId="7F2220A0" w14:textId="77777777" w:rsidTr="00B04F5A">
        <w:tc>
          <w:tcPr>
            <w:tcW w:w="10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0C494" w14:textId="77777777" w:rsidR="00D559E1" w:rsidRPr="00FB43A9" w:rsidRDefault="00D559E1" w:rsidP="00B04F5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</w:tbl>
    <w:p w14:paraId="5B4AA989" w14:textId="77777777" w:rsidR="00D559E1" w:rsidRPr="00FB43A9" w:rsidRDefault="00D559E1" w:rsidP="00D559E1">
      <w:pPr>
        <w:spacing w:before="100" w:beforeAutospacing="1" w:after="100" w:afterAutospacing="1"/>
        <w:rPr>
          <w:b/>
          <w:bCs/>
          <w:sz w:val="20"/>
          <w:szCs w:val="20"/>
          <w:u w:val="single"/>
        </w:rPr>
      </w:pPr>
    </w:p>
    <w:p w14:paraId="0905BD34" w14:textId="53A44D14" w:rsidR="00D559E1" w:rsidRDefault="0093072F" w:rsidP="0093072F">
      <w:pPr>
        <w:jc w:val="center"/>
        <w:rPr>
          <w:color w:val="000000" w:themeColor="text1"/>
        </w:rPr>
      </w:pPr>
      <w:r>
        <w:rPr>
          <w:color w:val="000000" w:themeColor="text1"/>
        </w:rPr>
        <w:t>Članak 2.</w:t>
      </w:r>
    </w:p>
    <w:p w14:paraId="612DD254" w14:textId="35EAC718" w:rsidR="0093072F" w:rsidRDefault="0093072F" w:rsidP="0093072F">
      <w:pPr>
        <w:jc w:val="center"/>
        <w:rPr>
          <w:color w:val="000000" w:themeColor="text1"/>
        </w:rPr>
      </w:pPr>
    </w:p>
    <w:p w14:paraId="0AE4B0C0" w14:textId="1B55C54B" w:rsidR="0093072F" w:rsidRDefault="0093072F" w:rsidP="0093072F">
      <w:pPr>
        <w:rPr>
          <w:color w:val="000000" w:themeColor="text1"/>
        </w:rPr>
      </w:pPr>
      <w:r>
        <w:rPr>
          <w:color w:val="000000" w:themeColor="text1"/>
        </w:rPr>
        <w:t>Ove Izmjene i dopune stupaju na snagu osmog dana od dana objave u „Službenom glasniku Općine Škabrnja“</w:t>
      </w:r>
    </w:p>
    <w:p w14:paraId="447E88B1" w14:textId="454EBBDA" w:rsidR="0093072F" w:rsidRDefault="0093072F" w:rsidP="0093072F">
      <w:pPr>
        <w:rPr>
          <w:color w:val="000000" w:themeColor="text1"/>
        </w:rPr>
      </w:pPr>
    </w:p>
    <w:p w14:paraId="788973F5" w14:textId="4C326F12" w:rsidR="0093072F" w:rsidRDefault="0093072F" w:rsidP="0093072F">
      <w:pPr>
        <w:rPr>
          <w:color w:val="000000" w:themeColor="text1"/>
        </w:rPr>
      </w:pPr>
    </w:p>
    <w:p w14:paraId="45DBE320" w14:textId="1FA51772" w:rsidR="0093072F" w:rsidRDefault="0093072F" w:rsidP="0093072F">
      <w:pPr>
        <w:rPr>
          <w:color w:val="000000" w:themeColor="text1"/>
        </w:rPr>
      </w:pPr>
    </w:p>
    <w:p w14:paraId="1B813B92" w14:textId="18E26F50" w:rsidR="0093072F" w:rsidRDefault="0093072F" w:rsidP="0093072F">
      <w:pPr>
        <w:rPr>
          <w:color w:val="000000" w:themeColor="text1"/>
        </w:rPr>
      </w:pPr>
      <w:r>
        <w:rPr>
          <w:color w:val="000000" w:themeColor="text1"/>
        </w:rPr>
        <w:t>KLASA:023-05/20-02-01</w:t>
      </w:r>
    </w:p>
    <w:p w14:paraId="41D50C4E" w14:textId="4562814E" w:rsidR="0093072F" w:rsidRDefault="0093072F" w:rsidP="0093072F">
      <w:pPr>
        <w:rPr>
          <w:color w:val="000000" w:themeColor="text1"/>
        </w:rPr>
      </w:pPr>
      <w:r>
        <w:rPr>
          <w:color w:val="000000" w:themeColor="text1"/>
        </w:rPr>
        <w:t>URBROJ:2198/05-02-20-2</w:t>
      </w:r>
    </w:p>
    <w:p w14:paraId="41D683A7" w14:textId="717306E4" w:rsidR="0093072F" w:rsidRDefault="0093072F" w:rsidP="0093072F">
      <w:pPr>
        <w:rPr>
          <w:color w:val="000000" w:themeColor="text1"/>
        </w:rPr>
      </w:pPr>
      <w:r>
        <w:rPr>
          <w:color w:val="000000" w:themeColor="text1"/>
        </w:rPr>
        <w:t>Škabrnja, 10.08.2020. godine</w:t>
      </w:r>
    </w:p>
    <w:p w14:paraId="64DC3A9C" w14:textId="6FC14E28" w:rsidR="0093072F" w:rsidRDefault="0093072F" w:rsidP="0093072F">
      <w:pPr>
        <w:rPr>
          <w:color w:val="000000" w:themeColor="text1"/>
        </w:rPr>
      </w:pPr>
    </w:p>
    <w:p w14:paraId="65E04C6A" w14:textId="68E07052" w:rsidR="0093072F" w:rsidRDefault="0093072F" w:rsidP="0093072F">
      <w:pPr>
        <w:rPr>
          <w:color w:val="000000" w:themeColor="text1"/>
        </w:rPr>
      </w:pPr>
    </w:p>
    <w:p w14:paraId="0541F6A0" w14:textId="7CCABCC2" w:rsidR="0093072F" w:rsidRDefault="0093072F" w:rsidP="0093072F">
      <w:pPr>
        <w:jc w:val="right"/>
        <w:rPr>
          <w:color w:val="000000" w:themeColor="text1"/>
        </w:rPr>
      </w:pPr>
      <w:r>
        <w:rPr>
          <w:color w:val="000000" w:themeColor="text1"/>
        </w:rPr>
        <w:t>OPĆINSKI NAČELNIK</w:t>
      </w:r>
    </w:p>
    <w:p w14:paraId="08B854F1" w14:textId="0DE00008" w:rsidR="0093072F" w:rsidRPr="00D559E1" w:rsidRDefault="0093072F" w:rsidP="0093072F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                              Nediljko Bubnjar</w:t>
      </w:r>
    </w:p>
    <w:sectPr w:rsidR="0093072F" w:rsidRPr="00D559E1" w:rsidSect="00BB17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29A"/>
    <w:rsid w:val="005D1EE1"/>
    <w:rsid w:val="0093072F"/>
    <w:rsid w:val="00B6333D"/>
    <w:rsid w:val="00B7729A"/>
    <w:rsid w:val="00BB1760"/>
    <w:rsid w:val="00D559E1"/>
    <w:rsid w:val="00FA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A0D90"/>
  <w15:chartTrackingRefBased/>
  <w15:docId w15:val="{AFD4DCA4-72DD-4231-AAED-D21DB229B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2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D559E1"/>
  </w:style>
  <w:style w:type="paragraph" w:styleId="Bezproreda">
    <w:name w:val="No Spacing"/>
    <w:uiPriority w:val="1"/>
    <w:qFormat/>
    <w:rsid w:val="00D559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Bilaver</dc:creator>
  <cp:keywords/>
  <dc:description/>
  <cp:lastModifiedBy>Silvija Bilaver</cp:lastModifiedBy>
  <cp:revision>2</cp:revision>
  <dcterms:created xsi:type="dcterms:W3CDTF">2021-01-29T13:28:00Z</dcterms:created>
  <dcterms:modified xsi:type="dcterms:W3CDTF">2021-01-29T13:28:00Z</dcterms:modified>
</cp:coreProperties>
</file>